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D2" w:rsidRDefault="004364D2" w:rsidP="0043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АНДРЕЕВСКОГО СЕЛЬСКОГО ПОСЕЛЕНИЯ</w:t>
      </w:r>
    </w:p>
    <w:p w:rsidR="004364D2" w:rsidRDefault="004364D2" w:rsidP="0043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:rsidR="004364D2" w:rsidRDefault="004364D2" w:rsidP="0043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364D2" w:rsidTr="00EC7780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364D2" w:rsidRDefault="004364D2" w:rsidP="00EC7780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364D2" w:rsidRDefault="004364D2" w:rsidP="0043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364D2" w:rsidRDefault="004364D2" w:rsidP="004364D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364D2" w:rsidRDefault="004364D2" w:rsidP="00436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4D2" w:rsidRDefault="004364D2" w:rsidP="004364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026E5E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» апреля 2025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№ </w:t>
      </w:r>
      <w:r w:rsidR="00026E5E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4364D2" w:rsidRDefault="004364D2" w:rsidP="004364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2" w:rsidRPr="004364D2" w:rsidRDefault="004364D2" w:rsidP="004364D2">
      <w:pPr>
        <w:pStyle w:val="a3"/>
        <w:tabs>
          <w:tab w:val="left" w:pos="5377"/>
        </w:tabs>
        <w:spacing w:before="88"/>
        <w:ind w:right="460"/>
        <w:rPr>
          <w:rFonts w:ascii="Times New Roman" w:eastAsia="Times New Roman" w:hAnsi="Times New Roman" w:cs="Times New Roman"/>
          <w:sz w:val="28"/>
          <w:szCs w:val="28"/>
        </w:rPr>
      </w:pPr>
      <w:r w:rsidRPr="004752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 52 от 19.07.2023г </w:t>
      </w:r>
      <w:r w:rsidRPr="004364D2">
        <w:rPr>
          <w:rFonts w:ascii="Times New Roman" w:hAnsi="Times New Roman" w:cs="Times New Roman"/>
          <w:sz w:val="28"/>
          <w:szCs w:val="28"/>
        </w:rPr>
        <w:t>«</w:t>
      </w:r>
      <w:r w:rsidRPr="004364D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Направление уведомления о соответствии указанных в уведомлении о планируемом строительстве параметров объекта индивидуального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64D2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4364D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364D2" w:rsidRPr="0047523B" w:rsidRDefault="004364D2" w:rsidP="0043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 Протестом Прокуратуры Омского района Омской области 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75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.03.2025г №7-02-2025/1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162</w:t>
      </w:r>
      <w:r w:rsidRPr="00475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-25-20520029 В соответствии с п.1 ст. 1151 Гражданского кодекса Российской Федерации, Федеральным законом от 06.10.2003 г № 131-ФЗ «Об общих принципах организации местного самоуправления  в Российской Федерации»,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Уставом Андреевского сельского  поселения Омского муниципального района Омской области</w:t>
      </w:r>
    </w:p>
    <w:p w:rsidR="004364D2" w:rsidRPr="0047523B" w:rsidRDefault="004364D2" w:rsidP="00436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364D2" w:rsidRPr="0047523B" w:rsidRDefault="004364D2" w:rsidP="0043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364D2" w:rsidRDefault="004364D2" w:rsidP="00436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4E6C">
        <w:rPr>
          <w:rFonts w:ascii="Times New Roman" w:eastAsia="Times New Roman" w:hAnsi="Times New Roman" w:cs="Times New Roman"/>
          <w:sz w:val="28"/>
          <w:szCs w:val="28"/>
          <w:lang w:eastAsia="ru-RU"/>
        </w:rPr>
        <w:t>, 1.3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дополнить пунктом 1.2.1</w:t>
      </w:r>
      <w:r w:rsidR="00154E6C">
        <w:rPr>
          <w:rFonts w:ascii="Times New Roman" w:eastAsia="Times New Roman" w:hAnsi="Times New Roman" w:cs="Times New Roman"/>
          <w:sz w:val="28"/>
          <w:szCs w:val="28"/>
          <w:lang w:eastAsia="ru-RU"/>
        </w:rPr>
        <w:t>, 1.3.1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  <w:r w:rsidR="00D9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16</w:t>
      </w:r>
      <w:r w:rsidR="00D9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51.1 Градостроительного кодекса РФ определено, что в случаях предусмотренных статьей 5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="00D9548A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 w:rsidR="00D95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соответствующие уведомления, могут направляться от имени застройщика лицом, выполняющим работы по строительству объекта ИЖС на основании договора строительного подряда с использованием счета </w:t>
      </w:r>
      <w:proofErr w:type="spellStart"/>
      <w:r w:rsidR="00D9548A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 w:rsidR="00D954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приложением указанного  в настоящей части договора.</w:t>
      </w:r>
      <w:r w:rsidR="00154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51.1 Градостроительного кодекса РФ определен</w:t>
      </w:r>
      <w:r w:rsidR="0008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4E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08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подлежащих отражению в направляемом уведомлении о планируемом строительстве, в том числе подлежат отражению, сведения о договоре</w:t>
      </w:r>
      <w:r w:rsidR="0001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строительного подряда с использованием счета </w:t>
      </w:r>
      <w:proofErr w:type="spellStart"/>
      <w:r w:rsidR="000145B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 w:rsidR="0001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сведения о лице, выполняющем работы по строительству объекта ИЖС на основании такого договора (при строительстве объекта ИЖС в соответствии с ФЗ «О строительстве жилых домов по договорам строительного подряда с использованием счетов </w:t>
      </w:r>
      <w:proofErr w:type="spellStart"/>
      <w:r w:rsidR="000145B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 w:rsidR="000145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Получателями муниципальной услуги являются, в том числе юридические лица.</w:t>
      </w:r>
    </w:p>
    <w:p w:rsidR="00D9548A" w:rsidRPr="0047523B" w:rsidRDefault="00D9548A" w:rsidP="00436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154E6C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регламента</w:t>
      </w:r>
      <w:r w:rsidR="0001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пунктом 2.8.1 следующего содержания: при строительстве объектов ИЖС в соответствии с ФЗ «О строительстве жилых домов по договорам строительного подряда с </w:t>
      </w:r>
      <w:r w:rsidR="00014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использованием счетов </w:t>
      </w:r>
      <w:proofErr w:type="spellStart"/>
      <w:r w:rsidR="000145B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 w:rsidR="0001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уведомления, предусмотренные настоящей статьей и направленные в отношении таких объектов ИЖС застройщикам или лицам, выполняющим работы по строительству объектов ИЖС на основании договоров строительного подряда с использованием счетов </w:t>
      </w:r>
      <w:proofErr w:type="spellStart"/>
      <w:r w:rsidR="000145B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эскроу</w:t>
      </w:r>
      <w:proofErr w:type="spellEnd"/>
      <w:r w:rsidR="000145B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размещаются уполномоченными на выдачу разрешений на строительство органом местного самоуправления в единой информационной системе жилищного строительства</w:t>
      </w:r>
      <w:r w:rsidR="00E133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п. 5 части 7.4 статьи 51 Градостроительного кодекса РФ.</w:t>
      </w:r>
    </w:p>
    <w:p w:rsidR="004364D2" w:rsidRPr="0047523B" w:rsidRDefault="004364D2" w:rsidP="004364D2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326" w:rsidRDefault="00E13326" w:rsidP="004364D2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326" w:rsidRDefault="00E13326" w:rsidP="004364D2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4D2" w:rsidRPr="0047523B" w:rsidRDefault="004364D2" w:rsidP="004364D2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23B">
        <w:rPr>
          <w:rFonts w:ascii="Times New Roman" w:hAnsi="Times New Roman" w:cs="Times New Roman"/>
          <w:sz w:val="28"/>
          <w:szCs w:val="28"/>
        </w:rPr>
        <w:t>Глава Андреевского сельского поселения</w:t>
      </w:r>
      <w:r w:rsidRPr="0047523B">
        <w:rPr>
          <w:rFonts w:ascii="Times New Roman" w:hAnsi="Times New Roman" w:cs="Times New Roman"/>
          <w:sz w:val="28"/>
          <w:szCs w:val="28"/>
        </w:rPr>
        <w:tab/>
        <w:t>И. В. Катаев</w:t>
      </w:r>
    </w:p>
    <w:p w:rsidR="004364D2" w:rsidRDefault="004364D2" w:rsidP="004364D2">
      <w:pPr>
        <w:rPr>
          <w:sz w:val="28"/>
          <w:szCs w:val="28"/>
        </w:rPr>
      </w:pPr>
    </w:p>
    <w:p w:rsidR="004364D2" w:rsidRPr="0047523B" w:rsidRDefault="004364D2" w:rsidP="004364D2">
      <w:pPr>
        <w:rPr>
          <w:sz w:val="28"/>
          <w:szCs w:val="28"/>
        </w:rPr>
      </w:pPr>
    </w:p>
    <w:p w:rsidR="004364D2" w:rsidRPr="0047523B" w:rsidRDefault="004364D2" w:rsidP="004364D2">
      <w:pPr>
        <w:rPr>
          <w:sz w:val="28"/>
          <w:szCs w:val="28"/>
        </w:rPr>
      </w:pPr>
    </w:p>
    <w:p w:rsidR="004364D2" w:rsidRPr="0047523B" w:rsidRDefault="004364D2" w:rsidP="004364D2">
      <w:pPr>
        <w:rPr>
          <w:sz w:val="28"/>
          <w:szCs w:val="28"/>
        </w:rPr>
      </w:pPr>
    </w:p>
    <w:p w:rsidR="004364D2" w:rsidRPr="0047523B" w:rsidRDefault="004364D2" w:rsidP="004364D2">
      <w:pPr>
        <w:rPr>
          <w:sz w:val="28"/>
          <w:szCs w:val="28"/>
        </w:rPr>
      </w:pPr>
    </w:p>
    <w:p w:rsidR="004364D2" w:rsidRDefault="004364D2"/>
    <w:sectPr w:rsidR="0043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D2"/>
    <w:rsid w:val="000145BF"/>
    <w:rsid w:val="00026E5E"/>
    <w:rsid w:val="000807AA"/>
    <w:rsid w:val="00154E6C"/>
    <w:rsid w:val="004364D2"/>
    <w:rsid w:val="00D9548A"/>
    <w:rsid w:val="00E1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C7C1"/>
  <w15:chartTrackingRefBased/>
  <w15:docId w15:val="{A714D8E1-B0E8-4917-90D6-11A18555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4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64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364D2"/>
  </w:style>
  <w:style w:type="paragraph" w:styleId="a5">
    <w:name w:val="Balloon Text"/>
    <w:basedOn w:val="a"/>
    <w:link w:val="a6"/>
    <w:uiPriority w:val="99"/>
    <w:semiHidden/>
    <w:unhideWhenUsed/>
    <w:rsid w:val="00E1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3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3</cp:revision>
  <cp:lastPrinted>2025-04-08T09:45:00Z</cp:lastPrinted>
  <dcterms:created xsi:type="dcterms:W3CDTF">2025-04-08T08:30:00Z</dcterms:created>
  <dcterms:modified xsi:type="dcterms:W3CDTF">2025-04-10T02:09:00Z</dcterms:modified>
</cp:coreProperties>
</file>