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9F9" w:rsidRPr="00F92066" w:rsidRDefault="001119F9" w:rsidP="001119F9">
      <w:pPr>
        <w:pStyle w:val="ConsPlusNonformat"/>
        <w:widowControl/>
        <w:jc w:val="center"/>
        <w:rPr>
          <w:rFonts w:ascii="Times New Roman" w:hAnsi="Times New Roman" w:cs="Times New Roman"/>
          <w:b/>
          <w:sz w:val="27"/>
          <w:szCs w:val="27"/>
        </w:rPr>
      </w:pPr>
      <w:r w:rsidRPr="00F92066">
        <w:rPr>
          <w:rFonts w:ascii="Times New Roman" w:hAnsi="Times New Roman" w:cs="Times New Roman"/>
          <w:b/>
          <w:sz w:val="27"/>
          <w:szCs w:val="27"/>
        </w:rPr>
        <w:t>СОВЕТ АНДРЕЕВСКОГО СЕЛЬСКОГО ПОСЕЛ</w:t>
      </w:r>
      <w:r w:rsidRPr="00F92066">
        <w:rPr>
          <w:rFonts w:ascii="Times New Roman" w:hAnsi="Times New Roman" w:cs="Times New Roman"/>
          <w:b/>
          <w:sz w:val="27"/>
          <w:szCs w:val="27"/>
        </w:rPr>
        <w:t>Е</w:t>
      </w:r>
      <w:r w:rsidRPr="00F92066">
        <w:rPr>
          <w:rFonts w:ascii="Times New Roman" w:hAnsi="Times New Roman" w:cs="Times New Roman"/>
          <w:b/>
          <w:sz w:val="27"/>
          <w:szCs w:val="27"/>
        </w:rPr>
        <w:t xml:space="preserve">НИЯ </w:t>
      </w:r>
    </w:p>
    <w:p w:rsidR="001119F9" w:rsidRPr="00F92066" w:rsidRDefault="001119F9" w:rsidP="001119F9">
      <w:pPr>
        <w:pStyle w:val="ConsPlusNonformat"/>
        <w:widowControl/>
        <w:jc w:val="center"/>
        <w:rPr>
          <w:rFonts w:ascii="Times New Roman" w:hAnsi="Times New Roman" w:cs="Times New Roman"/>
          <w:b/>
          <w:sz w:val="27"/>
          <w:szCs w:val="27"/>
        </w:rPr>
      </w:pPr>
      <w:r w:rsidRPr="00F92066">
        <w:rPr>
          <w:rFonts w:ascii="Times New Roman" w:hAnsi="Times New Roman" w:cs="Times New Roman"/>
          <w:b/>
          <w:sz w:val="27"/>
          <w:szCs w:val="27"/>
        </w:rPr>
        <w:t>ОМСКОГО МУНИЦИПАЛЬНОГО РАЙОНА О</w:t>
      </w:r>
      <w:r w:rsidRPr="00F92066">
        <w:rPr>
          <w:rFonts w:ascii="Times New Roman" w:hAnsi="Times New Roman" w:cs="Times New Roman"/>
          <w:b/>
          <w:sz w:val="27"/>
          <w:szCs w:val="27"/>
        </w:rPr>
        <w:t>М</w:t>
      </w:r>
      <w:r w:rsidRPr="00F92066">
        <w:rPr>
          <w:rFonts w:ascii="Times New Roman" w:hAnsi="Times New Roman" w:cs="Times New Roman"/>
          <w:b/>
          <w:sz w:val="27"/>
          <w:szCs w:val="27"/>
        </w:rPr>
        <w:t>СКОЙ ОБЛАСТИ</w:t>
      </w:r>
    </w:p>
    <w:p w:rsidR="001119F9" w:rsidRDefault="001119F9" w:rsidP="001119F9">
      <w:pPr>
        <w:pStyle w:val="ConsPlusNonformat"/>
        <w:widowControl/>
        <w:jc w:val="center"/>
        <w:rPr>
          <w:b/>
          <w:sz w:val="26"/>
          <w:szCs w:val="26"/>
        </w:rPr>
      </w:pPr>
    </w:p>
    <w:tbl>
      <w:tblPr>
        <w:tblW w:w="0" w:type="auto"/>
        <w:tblBorders>
          <w:top w:val="thinThickSmallGap" w:sz="24" w:space="0" w:color="auto"/>
        </w:tblBorders>
        <w:tblLook w:val="0000" w:firstRow="0" w:lastRow="0" w:firstColumn="0" w:lastColumn="0" w:noHBand="0" w:noVBand="0"/>
      </w:tblPr>
      <w:tblGrid>
        <w:gridCol w:w="9355"/>
      </w:tblGrid>
      <w:tr w:rsidR="001119F9" w:rsidTr="005C4BC7">
        <w:trPr>
          <w:trHeight w:val="72"/>
        </w:trPr>
        <w:tc>
          <w:tcPr>
            <w:tcW w:w="9839" w:type="dxa"/>
            <w:tcBorders>
              <w:top w:val="thinThickSmallGap" w:sz="24" w:space="0" w:color="auto"/>
              <w:left w:val="nil"/>
              <w:bottom w:val="nil"/>
              <w:right w:val="nil"/>
            </w:tcBorders>
          </w:tcPr>
          <w:p w:rsidR="001119F9" w:rsidRDefault="001119F9" w:rsidP="005C4BC7">
            <w:pPr>
              <w:jc w:val="center"/>
              <w:rPr>
                <w:b/>
                <w:sz w:val="26"/>
                <w:szCs w:val="26"/>
              </w:rPr>
            </w:pPr>
          </w:p>
        </w:tc>
      </w:tr>
    </w:tbl>
    <w:p w:rsidR="001119F9" w:rsidRPr="001119F9" w:rsidRDefault="001119F9" w:rsidP="001119F9">
      <w:pPr>
        <w:pStyle w:val="ConsPlusNonformat"/>
        <w:widowControl/>
        <w:jc w:val="center"/>
        <w:rPr>
          <w:rFonts w:ascii="Times New Roman" w:hAnsi="Times New Roman" w:cs="Times New Roman"/>
          <w:b/>
          <w:sz w:val="27"/>
          <w:szCs w:val="27"/>
        </w:rPr>
      </w:pPr>
      <w:r>
        <w:rPr>
          <w:rFonts w:ascii="Times New Roman" w:hAnsi="Times New Roman" w:cs="Times New Roman"/>
          <w:b/>
          <w:sz w:val="27"/>
          <w:szCs w:val="27"/>
        </w:rPr>
        <w:t>РЕШЕНИЕ</w:t>
      </w:r>
    </w:p>
    <w:p w:rsidR="001119F9" w:rsidRPr="00F92066" w:rsidRDefault="001119F9" w:rsidP="001119F9">
      <w:pPr>
        <w:pStyle w:val="ConsPlusNonformat"/>
        <w:widowControl/>
        <w:rPr>
          <w:rFonts w:ascii="Times New Roman" w:hAnsi="Times New Roman" w:cs="Times New Roman"/>
        </w:rPr>
      </w:pPr>
      <w:r w:rsidRPr="00F82012">
        <w:rPr>
          <w:rFonts w:ascii="Times New Roman" w:hAnsi="Times New Roman" w:cs="Times New Roman"/>
          <w:kern w:val="24"/>
          <w:sz w:val="28"/>
          <w:szCs w:val="28"/>
        </w:rPr>
        <w:t>«____» _____________ 20</w:t>
      </w:r>
      <w:r>
        <w:rPr>
          <w:rFonts w:ascii="Times New Roman" w:hAnsi="Times New Roman" w:cs="Times New Roman"/>
          <w:kern w:val="24"/>
          <w:sz w:val="28"/>
          <w:szCs w:val="28"/>
        </w:rPr>
        <w:t>20</w:t>
      </w:r>
      <w:r w:rsidRPr="00F82012">
        <w:rPr>
          <w:rFonts w:ascii="Times New Roman" w:hAnsi="Times New Roman" w:cs="Times New Roman"/>
          <w:kern w:val="24"/>
          <w:sz w:val="28"/>
          <w:szCs w:val="28"/>
        </w:rPr>
        <w:t xml:space="preserve"> г. </w:t>
      </w:r>
      <w:r w:rsidRPr="00F82012">
        <w:rPr>
          <w:rFonts w:ascii="Times New Roman" w:hAnsi="Times New Roman" w:cs="Times New Roman"/>
        </w:rPr>
        <w:t xml:space="preserve">                  </w:t>
      </w:r>
      <w:r w:rsidRPr="00F820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2066">
        <w:rPr>
          <w:rFonts w:ascii="Times New Roman" w:hAnsi="Times New Roman" w:cs="Times New Roman"/>
          <w:sz w:val="28"/>
          <w:szCs w:val="28"/>
        </w:rPr>
        <w:t>№</w:t>
      </w:r>
      <w:r w:rsidRPr="00F92066">
        <w:rPr>
          <w:rFonts w:ascii="Times New Roman" w:hAnsi="Times New Roman" w:cs="Times New Roman"/>
        </w:rPr>
        <w:t>_________________</w:t>
      </w:r>
    </w:p>
    <w:p w:rsidR="001119F9" w:rsidRPr="00194F07" w:rsidRDefault="001119F9" w:rsidP="001119F9">
      <w:pPr>
        <w:shd w:val="clear" w:color="auto" w:fill="FFFFFF"/>
        <w:rPr>
          <w:color w:val="000000"/>
          <w:sz w:val="28"/>
          <w:szCs w:val="28"/>
        </w:rPr>
      </w:pPr>
    </w:p>
    <w:p w:rsidR="001119F9" w:rsidRDefault="001119F9" w:rsidP="001119F9">
      <w:pPr>
        <w:jc w:val="both"/>
        <w:rPr>
          <w:sz w:val="28"/>
          <w:szCs w:val="28"/>
        </w:rPr>
      </w:pPr>
      <w:r w:rsidRPr="00194F07">
        <w:rPr>
          <w:sz w:val="28"/>
          <w:szCs w:val="28"/>
        </w:rPr>
        <w:t xml:space="preserve">О проведении публичных слушаний по проекту решения Совета </w:t>
      </w:r>
      <w:r w:rsidRPr="00194F07">
        <w:rPr>
          <w:color w:val="000000"/>
          <w:sz w:val="28"/>
          <w:szCs w:val="28"/>
        </w:rPr>
        <w:t xml:space="preserve">Андреевского сельского поселения </w:t>
      </w:r>
      <w:r w:rsidRPr="00194F07">
        <w:rPr>
          <w:sz w:val="28"/>
          <w:szCs w:val="28"/>
        </w:rPr>
        <w:t xml:space="preserve">Омского муниципального района Омской области «О внесении изменений в Устав </w:t>
      </w:r>
      <w:r w:rsidRPr="00E84505">
        <w:rPr>
          <w:sz w:val="28"/>
          <w:szCs w:val="28"/>
        </w:rPr>
        <w:t>Ан</w:t>
      </w:r>
      <w:r>
        <w:rPr>
          <w:sz w:val="28"/>
          <w:szCs w:val="28"/>
        </w:rPr>
        <w:t xml:space="preserve">дреевского сельского поселения </w:t>
      </w:r>
      <w:r w:rsidRPr="00194F07">
        <w:rPr>
          <w:sz w:val="28"/>
          <w:szCs w:val="28"/>
        </w:rPr>
        <w:t>Омского муниципального района Омской области»</w:t>
      </w:r>
    </w:p>
    <w:p w:rsidR="001119F9" w:rsidRPr="00194F07" w:rsidRDefault="001119F9" w:rsidP="001119F9">
      <w:pPr>
        <w:jc w:val="both"/>
        <w:rPr>
          <w:sz w:val="28"/>
          <w:szCs w:val="28"/>
        </w:rPr>
      </w:pPr>
    </w:p>
    <w:p w:rsidR="001119F9" w:rsidRPr="00194F07" w:rsidRDefault="001119F9" w:rsidP="001119F9">
      <w:pPr>
        <w:shd w:val="clear" w:color="auto" w:fill="FFFFFF"/>
        <w:ind w:firstLine="709"/>
        <w:jc w:val="both"/>
        <w:rPr>
          <w:color w:val="000000"/>
          <w:sz w:val="28"/>
          <w:szCs w:val="28"/>
        </w:rPr>
      </w:pPr>
      <w:r w:rsidRPr="00194F07">
        <w:rPr>
          <w:color w:val="000000"/>
          <w:sz w:val="28"/>
          <w:szCs w:val="28"/>
        </w:rPr>
        <w:t>В целях приведения Устава Андреевского сельского поселения Омского муниципального района Омской области в соответствие с действующим законодательством, руководствуясь Федеральным законом от 6 октября 2003 года № 131-ФЗ «Об общих принципах организации местного самоуправления в Российской Федерации», Совет Андреевского сельского поселения Омского муниципального района Омской области</w:t>
      </w:r>
    </w:p>
    <w:p w:rsidR="001119F9" w:rsidRPr="00194F07" w:rsidRDefault="001119F9" w:rsidP="001119F9">
      <w:pPr>
        <w:shd w:val="clear" w:color="auto" w:fill="FFFFFF"/>
        <w:jc w:val="both"/>
        <w:rPr>
          <w:sz w:val="28"/>
          <w:szCs w:val="28"/>
        </w:rPr>
      </w:pPr>
    </w:p>
    <w:p w:rsidR="001119F9" w:rsidRPr="00194F07" w:rsidRDefault="001119F9" w:rsidP="001119F9">
      <w:pPr>
        <w:shd w:val="clear" w:color="auto" w:fill="FFFFFF"/>
        <w:jc w:val="both"/>
        <w:rPr>
          <w:b/>
          <w:color w:val="000000"/>
          <w:sz w:val="28"/>
          <w:szCs w:val="28"/>
        </w:rPr>
      </w:pPr>
      <w:r w:rsidRPr="00194F07">
        <w:rPr>
          <w:b/>
          <w:color w:val="000000"/>
          <w:sz w:val="28"/>
          <w:szCs w:val="28"/>
        </w:rPr>
        <w:t>РЕШИЛ:</w:t>
      </w:r>
    </w:p>
    <w:p w:rsidR="001119F9" w:rsidRPr="00B91618" w:rsidRDefault="001119F9" w:rsidP="001119F9">
      <w:pPr>
        <w:pStyle w:val="a5"/>
        <w:numPr>
          <w:ilvl w:val="0"/>
          <w:numId w:val="3"/>
        </w:numPr>
        <w:jc w:val="both"/>
        <w:rPr>
          <w:sz w:val="28"/>
          <w:szCs w:val="28"/>
        </w:rPr>
      </w:pPr>
      <w:r w:rsidRPr="00194F07">
        <w:rPr>
          <w:sz w:val="28"/>
          <w:szCs w:val="28"/>
        </w:rPr>
        <w:t xml:space="preserve">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(далее – </w:t>
      </w:r>
      <w:proofErr w:type="gramStart"/>
      <w:r w:rsidRPr="00194F07">
        <w:rPr>
          <w:sz w:val="28"/>
          <w:szCs w:val="28"/>
        </w:rPr>
        <w:t xml:space="preserve">Проект)  </w:t>
      </w:r>
      <w:r>
        <w:rPr>
          <w:sz w:val="28"/>
          <w:szCs w:val="28"/>
        </w:rPr>
        <w:t>15</w:t>
      </w:r>
      <w:r w:rsidRPr="00194F07">
        <w:rPr>
          <w:sz w:val="28"/>
          <w:szCs w:val="28"/>
        </w:rPr>
        <w:t>.0</w:t>
      </w:r>
      <w:r>
        <w:rPr>
          <w:sz w:val="28"/>
          <w:szCs w:val="28"/>
        </w:rPr>
        <w:t>1</w:t>
      </w:r>
      <w:r w:rsidRPr="00194F07">
        <w:rPr>
          <w:sz w:val="28"/>
          <w:szCs w:val="28"/>
        </w:rPr>
        <w:t>.20</w:t>
      </w:r>
      <w:r>
        <w:rPr>
          <w:sz w:val="28"/>
          <w:szCs w:val="28"/>
        </w:rPr>
        <w:t>21</w:t>
      </w:r>
      <w:proofErr w:type="gramEnd"/>
      <w:r w:rsidRPr="00194F07">
        <w:rPr>
          <w:sz w:val="28"/>
          <w:szCs w:val="28"/>
        </w:rPr>
        <w:t xml:space="preserve"> в 1</w:t>
      </w:r>
      <w:r>
        <w:rPr>
          <w:sz w:val="28"/>
          <w:szCs w:val="28"/>
        </w:rPr>
        <w:t>3</w:t>
      </w:r>
      <w:r w:rsidRPr="00194F07">
        <w:rPr>
          <w:sz w:val="28"/>
          <w:szCs w:val="28"/>
        </w:rPr>
        <w:t xml:space="preserve">:00 по адресу: Омская область, Омский район, </w:t>
      </w:r>
      <w:r w:rsidRPr="00B91618">
        <w:rPr>
          <w:sz w:val="28"/>
          <w:szCs w:val="28"/>
        </w:rPr>
        <w:t>с. Андреевка, ул. Школьная, д.6.</w:t>
      </w:r>
    </w:p>
    <w:p w:rsidR="001119F9" w:rsidRPr="00194F07" w:rsidRDefault="001119F9" w:rsidP="001119F9">
      <w:pPr>
        <w:pStyle w:val="a5"/>
        <w:numPr>
          <w:ilvl w:val="0"/>
          <w:numId w:val="3"/>
        </w:numPr>
        <w:jc w:val="both"/>
        <w:rPr>
          <w:sz w:val="28"/>
          <w:szCs w:val="28"/>
        </w:rPr>
      </w:pPr>
      <w:r w:rsidRPr="00194F07">
        <w:rPr>
          <w:sz w:val="28"/>
          <w:szCs w:val="28"/>
        </w:rPr>
        <w:t xml:space="preserve">Установить, что предложения по указанному проекту решения для рассмотрения на публичных слушаниях представляются в комиссию по правовым вопросам Совета Андреевского сельского поселения в письменном виде по форме, установленной приложением № 1 к настоящему решению, в срок до </w:t>
      </w:r>
      <w:r>
        <w:rPr>
          <w:sz w:val="28"/>
          <w:szCs w:val="28"/>
        </w:rPr>
        <w:t>10</w:t>
      </w:r>
      <w:r w:rsidRPr="00194F07">
        <w:rPr>
          <w:sz w:val="28"/>
          <w:szCs w:val="28"/>
        </w:rPr>
        <w:t>.0</w:t>
      </w:r>
      <w:r>
        <w:rPr>
          <w:sz w:val="28"/>
          <w:szCs w:val="28"/>
        </w:rPr>
        <w:t>1</w:t>
      </w:r>
      <w:r w:rsidRPr="00194F07">
        <w:rPr>
          <w:sz w:val="28"/>
          <w:szCs w:val="28"/>
        </w:rPr>
        <w:t>.20</w:t>
      </w:r>
      <w:r>
        <w:rPr>
          <w:sz w:val="28"/>
          <w:szCs w:val="28"/>
        </w:rPr>
        <w:t>21</w:t>
      </w:r>
      <w:r w:rsidRPr="00194F07">
        <w:rPr>
          <w:sz w:val="28"/>
          <w:szCs w:val="28"/>
        </w:rPr>
        <w:t xml:space="preserve"> по адресу: Омская область, Омский </w:t>
      </w:r>
      <w:proofErr w:type="gramStart"/>
      <w:r w:rsidRPr="00194F07">
        <w:rPr>
          <w:sz w:val="28"/>
          <w:szCs w:val="28"/>
        </w:rPr>
        <w:t>район,  с.</w:t>
      </w:r>
      <w:proofErr w:type="gramEnd"/>
      <w:r w:rsidRPr="00194F07">
        <w:rPr>
          <w:sz w:val="28"/>
          <w:szCs w:val="28"/>
        </w:rPr>
        <w:t xml:space="preserve"> Андреевка, ул. Школьная, д.6.</w:t>
      </w:r>
    </w:p>
    <w:p w:rsidR="001119F9" w:rsidRPr="00194F07" w:rsidRDefault="001119F9" w:rsidP="001119F9">
      <w:pPr>
        <w:pStyle w:val="a5"/>
        <w:numPr>
          <w:ilvl w:val="0"/>
          <w:numId w:val="3"/>
        </w:numPr>
        <w:spacing w:line="276" w:lineRule="auto"/>
        <w:jc w:val="both"/>
        <w:rPr>
          <w:sz w:val="28"/>
          <w:szCs w:val="28"/>
        </w:rPr>
      </w:pPr>
      <w:r w:rsidRPr="00194F07">
        <w:rPr>
          <w:sz w:val="28"/>
          <w:szCs w:val="28"/>
        </w:rPr>
        <w:t xml:space="preserve">Установить, что заявки на участие в публичных слушаниях по проекту решения Совета Андреевского сельского поселения «О внесении изменений в Устав Омского муниципального района Омской области» представляются в Администрацию Андреевского сельского поселения по форме, установленной приложением № 2 к настоящему решению, в срок до </w:t>
      </w:r>
      <w:r>
        <w:rPr>
          <w:sz w:val="28"/>
          <w:szCs w:val="28"/>
        </w:rPr>
        <w:t>10</w:t>
      </w:r>
      <w:r w:rsidRPr="00194F07">
        <w:rPr>
          <w:sz w:val="28"/>
          <w:szCs w:val="28"/>
        </w:rPr>
        <w:t>.0</w:t>
      </w:r>
      <w:r>
        <w:rPr>
          <w:sz w:val="28"/>
          <w:szCs w:val="28"/>
        </w:rPr>
        <w:t>1</w:t>
      </w:r>
      <w:r w:rsidRPr="00194F07">
        <w:rPr>
          <w:sz w:val="28"/>
          <w:szCs w:val="28"/>
        </w:rPr>
        <w:t>.20</w:t>
      </w:r>
      <w:r>
        <w:rPr>
          <w:sz w:val="28"/>
          <w:szCs w:val="28"/>
        </w:rPr>
        <w:t>21</w:t>
      </w:r>
      <w:r w:rsidRPr="00194F07">
        <w:rPr>
          <w:sz w:val="28"/>
          <w:szCs w:val="28"/>
        </w:rPr>
        <w:t xml:space="preserve"> по адресу: Омская область, Омский район,  с. Андреевка, ул. Школьная, д.6.</w:t>
      </w:r>
    </w:p>
    <w:p w:rsidR="001119F9" w:rsidRPr="00194F07" w:rsidRDefault="001119F9" w:rsidP="001119F9">
      <w:pPr>
        <w:pStyle w:val="a5"/>
        <w:numPr>
          <w:ilvl w:val="0"/>
          <w:numId w:val="3"/>
        </w:numPr>
        <w:jc w:val="both"/>
        <w:rPr>
          <w:sz w:val="28"/>
          <w:szCs w:val="28"/>
        </w:rPr>
      </w:pPr>
      <w:r w:rsidRPr="00194F07">
        <w:rPr>
          <w:sz w:val="28"/>
          <w:szCs w:val="28"/>
        </w:rPr>
        <w:t>Опубликовать настоящее решение в газете «Омский муниципальный вестник» и на официальном сайте Андреевского сельского поселения.</w:t>
      </w:r>
    </w:p>
    <w:p w:rsidR="001119F9" w:rsidRPr="00344B85" w:rsidRDefault="001119F9" w:rsidP="001119F9">
      <w:pPr>
        <w:numPr>
          <w:ilvl w:val="0"/>
          <w:numId w:val="3"/>
        </w:numPr>
        <w:jc w:val="both"/>
        <w:rPr>
          <w:sz w:val="28"/>
          <w:szCs w:val="28"/>
        </w:rPr>
      </w:pPr>
      <w:r w:rsidRPr="00194F07">
        <w:rPr>
          <w:sz w:val="28"/>
          <w:szCs w:val="28"/>
        </w:rPr>
        <w:t>Контроль за исполнением данного решения оставляю за собой</w:t>
      </w:r>
    </w:p>
    <w:p w:rsidR="001119F9" w:rsidRDefault="001119F9" w:rsidP="001119F9">
      <w:pPr>
        <w:rPr>
          <w:sz w:val="28"/>
          <w:szCs w:val="28"/>
        </w:rPr>
      </w:pPr>
    </w:p>
    <w:p w:rsidR="001119F9" w:rsidRPr="00D16CBE" w:rsidRDefault="001119F9" w:rsidP="001119F9">
      <w:pPr>
        <w:rPr>
          <w:sz w:val="28"/>
          <w:szCs w:val="28"/>
        </w:rPr>
      </w:pPr>
      <w:r>
        <w:rPr>
          <w:sz w:val="28"/>
          <w:szCs w:val="28"/>
        </w:rPr>
        <w:t>Глава Андреевского сельского поселения</w:t>
      </w:r>
      <w:r>
        <w:rPr>
          <w:sz w:val="28"/>
          <w:szCs w:val="28"/>
        </w:rPr>
        <w:tab/>
        <w:t xml:space="preserve">                           </w:t>
      </w:r>
      <w:r>
        <w:rPr>
          <w:sz w:val="28"/>
          <w:szCs w:val="28"/>
        </w:rPr>
        <w:t xml:space="preserve">     </w:t>
      </w:r>
      <w:r>
        <w:rPr>
          <w:sz w:val="28"/>
          <w:szCs w:val="28"/>
        </w:rPr>
        <w:t xml:space="preserve">Катаев </w:t>
      </w:r>
      <w:r w:rsidR="0083722B">
        <w:rPr>
          <w:sz w:val="28"/>
          <w:szCs w:val="28"/>
        </w:rPr>
        <w:t>И.В.</w:t>
      </w:r>
      <w:bookmarkStart w:id="0" w:name="_GoBack"/>
      <w:bookmarkEnd w:id="0"/>
    </w:p>
    <w:p w:rsidR="00194F07" w:rsidRDefault="00194F07" w:rsidP="00BE719F">
      <w:pPr>
        <w:rPr>
          <w:sz w:val="28"/>
          <w:szCs w:val="28"/>
        </w:rPr>
      </w:pPr>
    </w:p>
    <w:p w:rsidR="0083722B" w:rsidRPr="00F92066" w:rsidRDefault="0083722B" w:rsidP="0083722B">
      <w:pPr>
        <w:pStyle w:val="ConsPlusNonformat"/>
        <w:widowControl/>
        <w:jc w:val="center"/>
        <w:rPr>
          <w:rFonts w:ascii="Times New Roman" w:hAnsi="Times New Roman" w:cs="Times New Roman"/>
          <w:b/>
          <w:sz w:val="27"/>
          <w:szCs w:val="27"/>
        </w:rPr>
      </w:pPr>
      <w:r w:rsidRPr="00F92066">
        <w:rPr>
          <w:rFonts w:ascii="Times New Roman" w:hAnsi="Times New Roman" w:cs="Times New Roman"/>
          <w:b/>
          <w:sz w:val="27"/>
          <w:szCs w:val="27"/>
        </w:rPr>
        <w:lastRenderedPageBreak/>
        <w:t>СОВЕТ АНДРЕЕВСКОГО СЕЛЬСКОГО ПОСЕЛ</w:t>
      </w:r>
      <w:r w:rsidRPr="00F92066">
        <w:rPr>
          <w:rFonts w:ascii="Times New Roman" w:hAnsi="Times New Roman" w:cs="Times New Roman"/>
          <w:b/>
          <w:sz w:val="27"/>
          <w:szCs w:val="27"/>
        </w:rPr>
        <w:t>Е</w:t>
      </w:r>
      <w:r w:rsidRPr="00F92066">
        <w:rPr>
          <w:rFonts w:ascii="Times New Roman" w:hAnsi="Times New Roman" w:cs="Times New Roman"/>
          <w:b/>
          <w:sz w:val="27"/>
          <w:szCs w:val="27"/>
        </w:rPr>
        <w:t xml:space="preserve">НИЯ </w:t>
      </w:r>
    </w:p>
    <w:p w:rsidR="0083722B" w:rsidRPr="00F92066" w:rsidRDefault="0083722B" w:rsidP="0083722B">
      <w:pPr>
        <w:pStyle w:val="ConsPlusNonformat"/>
        <w:widowControl/>
        <w:jc w:val="center"/>
        <w:rPr>
          <w:rFonts w:ascii="Times New Roman" w:hAnsi="Times New Roman" w:cs="Times New Roman"/>
          <w:b/>
          <w:sz w:val="27"/>
          <w:szCs w:val="27"/>
        </w:rPr>
      </w:pPr>
      <w:r w:rsidRPr="00F92066">
        <w:rPr>
          <w:rFonts w:ascii="Times New Roman" w:hAnsi="Times New Roman" w:cs="Times New Roman"/>
          <w:b/>
          <w:sz w:val="27"/>
          <w:szCs w:val="27"/>
        </w:rPr>
        <w:t>ОМСКОГО МУНИЦИПАЛЬНОГО РАЙОНА О</w:t>
      </w:r>
      <w:r w:rsidRPr="00F92066">
        <w:rPr>
          <w:rFonts w:ascii="Times New Roman" w:hAnsi="Times New Roman" w:cs="Times New Roman"/>
          <w:b/>
          <w:sz w:val="27"/>
          <w:szCs w:val="27"/>
        </w:rPr>
        <w:t>М</w:t>
      </w:r>
      <w:r w:rsidRPr="00F92066">
        <w:rPr>
          <w:rFonts w:ascii="Times New Roman" w:hAnsi="Times New Roman" w:cs="Times New Roman"/>
          <w:b/>
          <w:sz w:val="27"/>
          <w:szCs w:val="27"/>
        </w:rPr>
        <w:t>СКОЙ ОБЛАСТИ</w:t>
      </w:r>
    </w:p>
    <w:p w:rsidR="0083722B" w:rsidRDefault="0083722B" w:rsidP="0083722B">
      <w:pPr>
        <w:pStyle w:val="ConsPlusNonformat"/>
        <w:widowControl/>
        <w:jc w:val="center"/>
        <w:rPr>
          <w:b/>
          <w:sz w:val="26"/>
          <w:szCs w:val="26"/>
        </w:rPr>
      </w:pPr>
    </w:p>
    <w:tbl>
      <w:tblPr>
        <w:tblW w:w="0" w:type="auto"/>
        <w:tblBorders>
          <w:top w:val="thinThickSmallGap" w:sz="24" w:space="0" w:color="auto"/>
        </w:tblBorders>
        <w:tblLook w:val="0000" w:firstRow="0" w:lastRow="0" w:firstColumn="0" w:lastColumn="0" w:noHBand="0" w:noVBand="0"/>
      </w:tblPr>
      <w:tblGrid>
        <w:gridCol w:w="9355"/>
      </w:tblGrid>
      <w:tr w:rsidR="0083722B" w:rsidTr="005C4BC7">
        <w:trPr>
          <w:trHeight w:val="72"/>
        </w:trPr>
        <w:tc>
          <w:tcPr>
            <w:tcW w:w="9839" w:type="dxa"/>
            <w:tcBorders>
              <w:top w:val="thinThickSmallGap" w:sz="24" w:space="0" w:color="auto"/>
              <w:left w:val="nil"/>
              <w:bottom w:val="nil"/>
              <w:right w:val="nil"/>
            </w:tcBorders>
          </w:tcPr>
          <w:p w:rsidR="0083722B" w:rsidRDefault="0083722B" w:rsidP="005C4BC7">
            <w:pPr>
              <w:jc w:val="center"/>
              <w:rPr>
                <w:b/>
                <w:sz w:val="26"/>
                <w:szCs w:val="26"/>
              </w:rPr>
            </w:pPr>
          </w:p>
        </w:tc>
      </w:tr>
    </w:tbl>
    <w:p w:rsidR="0083722B" w:rsidRDefault="0083722B" w:rsidP="0083722B">
      <w:pPr>
        <w:pStyle w:val="ConsPlusNonformat"/>
        <w:widowControl/>
        <w:jc w:val="right"/>
        <w:rPr>
          <w:rFonts w:ascii="Times New Roman" w:hAnsi="Times New Roman" w:cs="Times New Roman"/>
          <w:b/>
          <w:sz w:val="27"/>
          <w:szCs w:val="27"/>
        </w:rPr>
      </w:pPr>
      <w:r>
        <w:rPr>
          <w:rFonts w:ascii="Times New Roman" w:hAnsi="Times New Roman" w:cs="Times New Roman"/>
          <w:b/>
          <w:sz w:val="27"/>
          <w:szCs w:val="27"/>
        </w:rPr>
        <w:t>проект</w:t>
      </w:r>
    </w:p>
    <w:p w:rsidR="0083722B" w:rsidRDefault="0083722B" w:rsidP="0083722B">
      <w:pPr>
        <w:pStyle w:val="ConsPlusNonformat"/>
        <w:widowControl/>
        <w:jc w:val="center"/>
        <w:rPr>
          <w:rFonts w:ascii="Times New Roman" w:hAnsi="Times New Roman" w:cs="Times New Roman"/>
          <w:b/>
          <w:sz w:val="27"/>
          <w:szCs w:val="27"/>
        </w:rPr>
      </w:pPr>
    </w:p>
    <w:p w:rsidR="0083722B" w:rsidRPr="00F92066" w:rsidRDefault="0083722B" w:rsidP="0083722B">
      <w:pPr>
        <w:pStyle w:val="ConsPlusNonformat"/>
        <w:widowControl/>
        <w:jc w:val="center"/>
        <w:rPr>
          <w:rFonts w:ascii="Times New Roman" w:hAnsi="Times New Roman" w:cs="Times New Roman"/>
          <w:b/>
          <w:sz w:val="27"/>
          <w:szCs w:val="27"/>
        </w:rPr>
      </w:pPr>
      <w:r>
        <w:rPr>
          <w:rFonts w:ascii="Times New Roman" w:hAnsi="Times New Roman" w:cs="Times New Roman"/>
          <w:b/>
          <w:sz w:val="27"/>
          <w:szCs w:val="27"/>
        </w:rPr>
        <w:t xml:space="preserve">РЕШЕНИЕ                </w:t>
      </w:r>
    </w:p>
    <w:p w:rsidR="0083722B" w:rsidRPr="00F92066" w:rsidRDefault="0083722B" w:rsidP="0083722B">
      <w:pPr>
        <w:pStyle w:val="ConsPlusNonformat"/>
        <w:widowControl/>
      </w:pPr>
    </w:p>
    <w:p w:rsidR="0083722B" w:rsidRPr="0082388C" w:rsidRDefault="0083722B" w:rsidP="0083722B">
      <w:pPr>
        <w:jc w:val="center"/>
        <w:rPr>
          <w:b/>
          <w:sz w:val="32"/>
          <w:szCs w:val="32"/>
        </w:rPr>
      </w:pPr>
    </w:p>
    <w:p w:rsidR="0083722B" w:rsidRPr="00F92066" w:rsidRDefault="0083722B" w:rsidP="0083722B">
      <w:pPr>
        <w:pStyle w:val="ConsPlusNonformat"/>
        <w:widowControl/>
        <w:rPr>
          <w:rFonts w:ascii="Times New Roman" w:hAnsi="Times New Roman" w:cs="Times New Roman"/>
        </w:rPr>
      </w:pPr>
      <w:r w:rsidRPr="00F82012">
        <w:rPr>
          <w:rFonts w:ascii="Times New Roman" w:hAnsi="Times New Roman" w:cs="Times New Roman"/>
          <w:kern w:val="24"/>
          <w:sz w:val="28"/>
          <w:szCs w:val="28"/>
        </w:rPr>
        <w:t>«____» _____________ 20</w:t>
      </w:r>
      <w:r>
        <w:rPr>
          <w:rFonts w:ascii="Times New Roman" w:hAnsi="Times New Roman" w:cs="Times New Roman"/>
          <w:kern w:val="24"/>
          <w:sz w:val="28"/>
          <w:szCs w:val="28"/>
        </w:rPr>
        <w:t>20</w:t>
      </w:r>
      <w:r w:rsidRPr="00F82012">
        <w:rPr>
          <w:rFonts w:ascii="Times New Roman" w:hAnsi="Times New Roman" w:cs="Times New Roman"/>
          <w:kern w:val="24"/>
          <w:sz w:val="28"/>
          <w:szCs w:val="28"/>
        </w:rPr>
        <w:t xml:space="preserve"> г. </w:t>
      </w:r>
      <w:r w:rsidRPr="00F82012">
        <w:rPr>
          <w:rFonts w:ascii="Times New Roman" w:hAnsi="Times New Roman" w:cs="Times New Roman"/>
        </w:rPr>
        <w:t xml:space="preserve">                  </w:t>
      </w:r>
      <w:r w:rsidRPr="00F820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2066">
        <w:rPr>
          <w:rFonts w:ascii="Times New Roman" w:hAnsi="Times New Roman" w:cs="Times New Roman"/>
          <w:sz w:val="28"/>
          <w:szCs w:val="28"/>
        </w:rPr>
        <w:t>№</w:t>
      </w:r>
      <w:r w:rsidRPr="00F92066">
        <w:rPr>
          <w:rFonts w:ascii="Times New Roman" w:hAnsi="Times New Roman" w:cs="Times New Roman"/>
        </w:rPr>
        <w:t>_________________</w:t>
      </w:r>
    </w:p>
    <w:p w:rsidR="0083722B" w:rsidRDefault="0083722B" w:rsidP="0083722B">
      <w:pPr>
        <w:ind w:firstLine="567"/>
        <w:rPr>
          <w:bCs/>
          <w:sz w:val="28"/>
          <w:szCs w:val="28"/>
        </w:rPr>
      </w:pPr>
    </w:p>
    <w:p w:rsidR="0083722B" w:rsidRPr="006E741E" w:rsidRDefault="0083722B" w:rsidP="0083722B">
      <w:pPr>
        <w:ind w:firstLine="708"/>
        <w:jc w:val="both"/>
        <w:rPr>
          <w:sz w:val="28"/>
          <w:szCs w:val="28"/>
        </w:rPr>
      </w:pPr>
      <w:r w:rsidRPr="006E741E">
        <w:rPr>
          <w:sz w:val="28"/>
          <w:szCs w:val="28"/>
        </w:rPr>
        <w:t>О</w:t>
      </w:r>
      <w:r>
        <w:rPr>
          <w:sz w:val="28"/>
          <w:szCs w:val="28"/>
        </w:rPr>
        <w:t xml:space="preserve"> внесении изменений в Устав Андреевского сельского поселения Омского муниципального района Омской области</w:t>
      </w:r>
    </w:p>
    <w:p w:rsidR="0083722B" w:rsidRPr="00344B85" w:rsidRDefault="0083722B" w:rsidP="0083722B">
      <w:pPr>
        <w:jc w:val="both"/>
        <w:rPr>
          <w:b/>
          <w:sz w:val="28"/>
          <w:szCs w:val="28"/>
        </w:rPr>
      </w:pPr>
    </w:p>
    <w:p w:rsidR="0083722B" w:rsidRPr="00344B85" w:rsidRDefault="0083722B" w:rsidP="0083722B">
      <w:pPr>
        <w:jc w:val="both"/>
        <w:rPr>
          <w:sz w:val="28"/>
          <w:szCs w:val="28"/>
        </w:rPr>
      </w:pPr>
      <w:r w:rsidRPr="00344B85">
        <w:rPr>
          <w:b/>
          <w:sz w:val="28"/>
          <w:szCs w:val="28"/>
        </w:rPr>
        <w:t xml:space="preserve">    </w:t>
      </w:r>
      <w:r w:rsidRPr="00344B85">
        <w:rPr>
          <w:b/>
          <w:sz w:val="28"/>
          <w:szCs w:val="28"/>
        </w:rPr>
        <w:tab/>
      </w:r>
      <w:r w:rsidRPr="00344B85">
        <w:rPr>
          <w:sz w:val="28"/>
          <w:szCs w:val="28"/>
        </w:rPr>
        <w:t xml:space="preserve">В </w:t>
      </w:r>
      <w:r>
        <w:rPr>
          <w:sz w:val="28"/>
          <w:szCs w:val="28"/>
        </w:rPr>
        <w:t>целях приведения Устава Андреевского сельского поселения Омского муниципального района Омской области в соответствие с действующим законодательством, Совет Андреевского сельского поселения</w:t>
      </w:r>
    </w:p>
    <w:p w:rsidR="0083722B" w:rsidRPr="00344B85" w:rsidRDefault="0083722B" w:rsidP="0083722B">
      <w:pPr>
        <w:ind w:firstLine="709"/>
        <w:jc w:val="both"/>
        <w:rPr>
          <w:b/>
          <w:sz w:val="28"/>
          <w:szCs w:val="28"/>
        </w:rPr>
      </w:pPr>
    </w:p>
    <w:p w:rsidR="0083722B" w:rsidRDefault="0083722B" w:rsidP="0083722B">
      <w:pPr>
        <w:ind w:firstLine="709"/>
        <w:jc w:val="both"/>
        <w:rPr>
          <w:sz w:val="28"/>
          <w:szCs w:val="28"/>
        </w:rPr>
      </w:pPr>
      <w:r>
        <w:rPr>
          <w:b/>
          <w:sz w:val="28"/>
          <w:szCs w:val="28"/>
        </w:rPr>
        <w:t xml:space="preserve">      </w:t>
      </w:r>
      <w:r w:rsidRPr="00344B85">
        <w:rPr>
          <w:b/>
          <w:sz w:val="28"/>
          <w:szCs w:val="28"/>
        </w:rPr>
        <w:t>РЕШИЛ</w:t>
      </w:r>
      <w:r w:rsidRPr="00344B85">
        <w:rPr>
          <w:sz w:val="28"/>
          <w:szCs w:val="28"/>
        </w:rPr>
        <w:t>:</w:t>
      </w:r>
    </w:p>
    <w:p w:rsidR="0083722B" w:rsidRPr="007D4B06" w:rsidRDefault="0083722B" w:rsidP="0083722B">
      <w:pPr>
        <w:ind w:firstLine="709"/>
        <w:jc w:val="both"/>
        <w:rPr>
          <w:sz w:val="28"/>
          <w:szCs w:val="28"/>
          <w:lang w:val="en-US"/>
        </w:rPr>
      </w:pPr>
    </w:p>
    <w:p w:rsidR="0083722B" w:rsidRDefault="0083722B" w:rsidP="0083722B">
      <w:pPr>
        <w:numPr>
          <w:ilvl w:val="0"/>
          <w:numId w:val="4"/>
        </w:numPr>
        <w:ind w:left="0" w:firstLine="709"/>
        <w:jc w:val="both"/>
        <w:rPr>
          <w:sz w:val="28"/>
          <w:szCs w:val="28"/>
        </w:rPr>
      </w:pPr>
      <w:r>
        <w:rPr>
          <w:sz w:val="28"/>
          <w:szCs w:val="28"/>
        </w:rPr>
        <w:t>Внести в Устав Андреевского сельского поселения Омского муниципального района Омской области следующие изменения:</w:t>
      </w:r>
    </w:p>
    <w:p w:rsidR="0083722B" w:rsidRDefault="0083722B" w:rsidP="0083722B">
      <w:pPr>
        <w:numPr>
          <w:ilvl w:val="0"/>
          <w:numId w:val="5"/>
        </w:numPr>
        <w:ind w:left="0" w:firstLine="709"/>
        <w:jc w:val="both"/>
        <w:rPr>
          <w:sz w:val="28"/>
          <w:szCs w:val="28"/>
        </w:rPr>
      </w:pPr>
      <w:r>
        <w:rPr>
          <w:sz w:val="28"/>
          <w:szCs w:val="28"/>
        </w:rPr>
        <w:t>В части 1 статьи 6 Устава:</w:t>
      </w:r>
    </w:p>
    <w:p w:rsidR="0083722B" w:rsidRDefault="0083722B" w:rsidP="0083722B">
      <w:pPr>
        <w:ind w:firstLine="709"/>
        <w:jc w:val="both"/>
        <w:rPr>
          <w:sz w:val="28"/>
          <w:szCs w:val="28"/>
        </w:rPr>
      </w:pPr>
      <w:r>
        <w:rPr>
          <w:sz w:val="28"/>
          <w:szCs w:val="28"/>
        </w:rPr>
        <w:t>- в пункте 14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83722B" w:rsidRDefault="0083722B" w:rsidP="0083722B">
      <w:pPr>
        <w:ind w:firstLine="709"/>
        <w:jc w:val="both"/>
        <w:rPr>
          <w:sz w:val="28"/>
          <w:szCs w:val="28"/>
        </w:rPr>
      </w:pPr>
      <w:r>
        <w:rPr>
          <w:sz w:val="28"/>
          <w:szCs w:val="28"/>
        </w:rPr>
        <w:t>- дополнить пунктом 23 следующего содержания:</w:t>
      </w:r>
    </w:p>
    <w:p w:rsidR="0083722B" w:rsidRDefault="0083722B" w:rsidP="0083722B">
      <w:pPr>
        <w:ind w:firstLine="709"/>
        <w:jc w:val="both"/>
        <w:rPr>
          <w:sz w:val="28"/>
          <w:szCs w:val="28"/>
        </w:rPr>
      </w:pPr>
      <w:r>
        <w:rPr>
          <w:sz w:val="28"/>
          <w:szCs w:val="28"/>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3722B" w:rsidRDefault="0083722B" w:rsidP="0083722B">
      <w:pPr>
        <w:numPr>
          <w:ilvl w:val="0"/>
          <w:numId w:val="5"/>
        </w:numPr>
        <w:ind w:left="0" w:firstLine="709"/>
        <w:jc w:val="both"/>
        <w:rPr>
          <w:sz w:val="28"/>
          <w:szCs w:val="28"/>
        </w:rPr>
      </w:pPr>
      <w:r>
        <w:rPr>
          <w:sz w:val="28"/>
          <w:szCs w:val="28"/>
        </w:rPr>
        <w:t>В части 1 статьи 6.1 Устава:</w:t>
      </w:r>
    </w:p>
    <w:p w:rsidR="0083722B" w:rsidRDefault="0083722B" w:rsidP="0083722B">
      <w:pPr>
        <w:ind w:firstLine="709"/>
        <w:jc w:val="both"/>
        <w:rPr>
          <w:sz w:val="28"/>
          <w:szCs w:val="28"/>
        </w:rPr>
      </w:pPr>
      <w:r>
        <w:rPr>
          <w:sz w:val="28"/>
          <w:szCs w:val="28"/>
        </w:rPr>
        <w:t>- в пункте 13 слова «мероприятия по отлову и содержанию безнадзорных животных, обитающих» заменить словами «деятельности по обращению с животными без владельцев, обитающими»;</w:t>
      </w:r>
    </w:p>
    <w:p w:rsidR="0083722B" w:rsidRDefault="0083722B" w:rsidP="0083722B">
      <w:pPr>
        <w:ind w:firstLine="709"/>
        <w:jc w:val="both"/>
        <w:rPr>
          <w:sz w:val="28"/>
          <w:szCs w:val="28"/>
        </w:rPr>
      </w:pPr>
      <w:r>
        <w:rPr>
          <w:sz w:val="28"/>
          <w:szCs w:val="28"/>
        </w:rPr>
        <w:t>- дополнить пунктами 16,17следующего содержания:</w:t>
      </w:r>
    </w:p>
    <w:p w:rsidR="0083722B" w:rsidRDefault="0083722B" w:rsidP="0083722B">
      <w:pPr>
        <w:ind w:firstLine="709"/>
        <w:jc w:val="both"/>
        <w:rPr>
          <w:sz w:val="28"/>
          <w:szCs w:val="28"/>
        </w:rPr>
      </w:pPr>
      <w:r>
        <w:rPr>
          <w:sz w:val="28"/>
          <w:szCs w:val="28"/>
        </w:rPr>
        <w:t>«16) осуществление мероприятий по защите прав потребителей, предусмотренных Законом Российской Федерации «О защите прав потребителей»;</w:t>
      </w:r>
    </w:p>
    <w:p w:rsidR="0083722B" w:rsidRDefault="0083722B" w:rsidP="0083722B">
      <w:pPr>
        <w:ind w:firstLine="709"/>
        <w:jc w:val="both"/>
        <w:rPr>
          <w:sz w:val="28"/>
          <w:szCs w:val="28"/>
        </w:rPr>
      </w:pPr>
      <w:r>
        <w:rPr>
          <w:sz w:val="28"/>
          <w:szCs w:val="28"/>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722B" w:rsidRDefault="0083722B" w:rsidP="0083722B">
      <w:pPr>
        <w:ind w:firstLine="709"/>
        <w:jc w:val="both"/>
        <w:rPr>
          <w:sz w:val="28"/>
          <w:szCs w:val="28"/>
        </w:rPr>
      </w:pPr>
      <w:r>
        <w:rPr>
          <w:sz w:val="28"/>
          <w:szCs w:val="28"/>
        </w:rPr>
        <w:t>3) дополнить Устав статьей 12.1 следующего содержания:</w:t>
      </w:r>
    </w:p>
    <w:p w:rsidR="0083722B" w:rsidRDefault="0083722B" w:rsidP="0083722B">
      <w:pPr>
        <w:ind w:firstLine="709"/>
        <w:jc w:val="both"/>
        <w:rPr>
          <w:sz w:val="28"/>
          <w:szCs w:val="28"/>
        </w:rPr>
      </w:pPr>
      <w:r>
        <w:rPr>
          <w:sz w:val="28"/>
          <w:szCs w:val="28"/>
        </w:rPr>
        <w:t xml:space="preserve">«Статья 12.1. Староста сельского населенного пункта </w:t>
      </w:r>
    </w:p>
    <w:p w:rsidR="0083722B" w:rsidRDefault="0083722B" w:rsidP="0083722B">
      <w:pPr>
        <w:numPr>
          <w:ilvl w:val="0"/>
          <w:numId w:val="6"/>
        </w:numPr>
        <w:ind w:left="0" w:firstLine="709"/>
        <w:jc w:val="both"/>
        <w:rPr>
          <w:sz w:val="28"/>
          <w:szCs w:val="28"/>
        </w:rPr>
      </w:pPr>
      <w:r>
        <w:rPr>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3722B" w:rsidRDefault="0083722B" w:rsidP="0083722B">
      <w:pPr>
        <w:numPr>
          <w:ilvl w:val="0"/>
          <w:numId w:val="6"/>
        </w:numPr>
        <w:ind w:left="0" w:firstLine="709"/>
        <w:jc w:val="both"/>
        <w:rPr>
          <w:sz w:val="28"/>
          <w:szCs w:val="28"/>
        </w:rPr>
      </w:pPr>
      <w:r>
        <w:rPr>
          <w:sz w:val="28"/>
          <w:szCs w:val="28"/>
        </w:rPr>
        <w:t>Староста сельского населенного пункта назначается Советом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3722B" w:rsidRDefault="0083722B" w:rsidP="0083722B">
      <w:pPr>
        <w:numPr>
          <w:ilvl w:val="0"/>
          <w:numId w:val="6"/>
        </w:numPr>
        <w:ind w:left="0" w:firstLine="709"/>
        <w:jc w:val="both"/>
        <w:rPr>
          <w:sz w:val="28"/>
          <w:szCs w:val="28"/>
        </w:rPr>
      </w:pPr>
      <w:r>
        <w:rPr>
          <w:sz w:val="28"/>
          <w:szCs w:val="28"/>
        </w:rPr>
        <w:t xml:space="preserve">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3722B" w:rsidRDefault="0083722B" w:rsidP="0083722B">
      <w:pPr>
        <w:numPr>
          <w:ilvl w:val="0"/>
          <w:numId w:val="6"/>
        </w:numPr>
        <w:ind w:left="0" w:firstLine="709"/>
        <w:jc w:val="both"/>
        <w:rPr>
          <w:sz w:val="28"/>
          <w:szCs w:val="28"/>
        </w:rPr>
      </w:pPr>
      <w:r>
        <w:rPr>
          <w:sz w:val="28"/>
          <w:szCs w:val="28"/>
        </w:rPr>
        <w:t>Старостой сельского населенного пункта не может быть назначено лицо:</w:t>
      </w:r>
    </w:p>
    <w:p w:rsidR="0083722B" w:rsidRDefault="0083722B" w:rsidP="0083722B">
      <w:pPr>
        <w:numPr>
          <w:ilvl w:val="0"/>
          <w:numId w:val="7"/>
        </w:numPr>
        <w:ind w:left="0" w:firstLine="709"/>
        <w:jc w:val="both"/>
        <w:rPr>
          <w:sz w:val="28"/>
          <w:szCs w:val="28"/>
        </w:rPr>
      </w:pPr>
      <w:r>
        <w:rPr>
          <w:sz w:val="28"/>
          <w:szCs w:val="28"/>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3722B" w:rsidRDefault="0083722B" w:rsidP="0083722B">
      <w:pPr>
        <w:numPr>
          <w:ilvl w:val="0"/>
          <w:numId w:val="7"/>
        </w:numPr>
        <w:ind w:left="0" w:firstLine="709"/>
        <w:jc w:val="both"/>
        <w:rPr>
          <w:sz w:val="28"/>
          <w:szCs w:val="28"/>
        </w:rPr>
      </w:pPr>
      <w:r>
        <w:rPr>
          <w:sz w:val="28"/>
          <w:szCs w:val="28"/>
        </w:rPr>
        <w:t>Признанное судом недееспособным или ограниченно дееспособным;</w:t>
      </w:r>
    </w:p>
    <w:p w:rsidR="0083722B" w:rsidRDefault="0083722B" w:rsidP="0083722B">
      <w:pPr>
        <w:numPr>
          <w:ilvl w:val="0"/>
          <w:numId w:val="7"/>
        </w:numPr>
        <w:ind w:left="0" w:firstLine="709"/>
        <w:jc w:val="both"/>
        <w:rPr>
          <w:sz w:val="28"/>
          <w:szCs w:val="28"/>
        </w:rPr>
      </w:pPr>
      <w:r>
        <w:rPr>
          <w:sz w:val="28"/>
          <w:szCs w:val="28"/>
        </w:rPr>
        <w:t>Имеющее непогашенную или неснятую судимость.</w:t>
      </w:r>
    </w:p>
    <w:p w:rsidR="0083722B" w:rsidRDefault="0083722B" w:rsidP="0083722B">
      <w:pPr>
        <w:numPr>
          <w:ilvl w:val="0"/>
          <w:numId w:val="6"/>
        </w:numPr>
        <w:ind w:left="0" w:firstLine="709"/>
        <w:jc w:val="both"/>
        <w:rPr>
          <w:sz w:val="28"/>
          <w:szCs w:val="28"/>
        </w:rPr>
      </w:pPr>
      <w:r>
        <w:rPr>
          <w:sz w:val="28"/>
          <w:szCs w:val="28"/>
        </w:rPr>
        <w:t>Срок полномочия старосты сельского поселения 5 лет.</w:t>
      </w:r>
    </w:p>
    <w:p w:rsidR="0083722B" w:rsidRDefault="0083722B" w:rsidP="0083722B">
      <w:pPr>
        <w:ind w:firstLine="709"/>
        <w:jc w:val="both"/>
        <w:rPr>
          <w:sz w:val="28"/>
          <w:szCs w:val="28"/>
        </w:rPr>
      </w:pPr>
      <w:r>
        <w:rPr>
          <w:sz w:val="28"/>
          <w:szCs w:val="28"/>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«Об общих принципах организации местного самоуправления в Российской Федерации».</w:t>
      </w:r>
    </w:p>
    <w:p w:rsidR="0083722B" w:rsidRDefault="0083722B" w:rsidP="0083722B">
      <w:pPr>
        <w:numPr>
          <w:ilvl w:val="0"/>
          <w:numId w:val="6"/>
        </w:numPr>
        <w:ind w:left="0" w:firstLine="709"/>
        <w:jc w:val="both"/>
        <w:rPr>
          <w:sz w:val="28"/>
          <w:szCs w:val="28"/>
        </w:rPr>
      </w:pPr>
      <w:r>
        <w:rPr>
          <w:sz w:val="28"/>
          <w:szCs w:val="28"/>
        </w:rPr>
        <w:t>Староста сельского населенного пункта для решения возложенных на него задач:</w:t>
      </w:r>
    </w:p>
    <w:p w:rsidR="0083722B" w:rsidRDefault="0083722B" w:rsidP="0083722B">
      <w:pPr>
        <w:numPr>
          <w:ilvl w:val="0"/>
          <w:numId w:val="8"/>
        </w:numPr>
        <w:ind w:left="0" w:firstLine="709"/>
        <w:jc w:val="both"/>
        <w:rPr>
          <w:sz w:val="28"/>
          <w:szCs w:val="28"/>
        </w:rPr>
      </w:pPr>
      <w:r>
        <w:rPr>
          <w:sz w:val="28"/>
          <w:szCs w:val="28"/>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3722B" w:rsidRDefault="0083722B" w:rsidP="0083722B">
      <w:pPr>
        <w:numPr>
          <w:ilvl w:val="0"/>
          <w:numId w:val="8"/>
        </w:numPr>
        <w:ind w:left="0" w:firstLine="709"/>
        <w:jc w:val="both"/>
        <w:rPr>
          <w:sz w:val="28"/>
          <w:szCs w:val="28"/>
        </w:rPr>
      </w:pPr>
      <w:r>
        <w:rPr>
          <w:sz w:val="28"/>
          <w:szCs w:val="28"/>
        </w:rPr>
        <w:t xml:space="preserve">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w:t>
      </w:r>
      <w:r>
        <w:rPr>
          <w:sz w:val="28"/>
          <w:szCs w:val="28"/>
        </w:rPr>
        <w:lastRenderedPageBreak/>
        <w:t>виде проектов муниципальных правовых актов, подлежащие обязательному рассмотрению органами местного самоуправления;</w:t>
      </w:r>
    </w:p>
    <w:p w:rsidR="0083722B" w:rsidRDefault="0083722B" w:rsidP="0083722B">
      <w:pPr>
        <w:numPr>
          <w:ilvl w:val="0"/>
          <w:numId w:val="8"/>
        </w:numPr>
        <w:ind w:left="0" w:firstLine="709"/>
        <w:jc w:val="both"/>
        <w:rPr>
          <w:sz w:val="28"/>
          <w:szCs w:val="28"/>
        </w:rPr>
      </w:pPr>
      <w:r>
        <w:rPr>
          <w:sz w:val="28"/>
          <w:szCs w:val="28"/>
        </w:rPr>
        <w:t xml:space="preserve">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3722B" w:rsidRDefault="0083722B" w:rsidP="0083722B">
      <w:pPr>
        <w:numPr>
          <w:ilvl w:val="0"/>
          <w:numId w:val="8"/>
        </w:numPr>
        <w:ind w:left="0" w:firstLine="709"/>
        <w:jc w:val="both"/>
        <w:rPr>
          <w:sz w:val="28"/>
          <w:szCs w:val="28"/>
        </w:rPr>
      </w:pPr>
      <w:r>
        <w:rPr>
          <w:sz w:val="28"/>
          <w:szCs w:val="28"/>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3722B" w:rsidRDefault="0083722B" w:rsidP="0083722B">
      <w:pPr>
        <w:numPr>
          <w:ilvl w:val="0"/>
          <w:numId w:val="8"/>
        </w:numPr>
        <w:ind w:left="0" w:firstLine="709"/>
        <w:jc w:val="both"/>
        <w:rPr>
          <w:sz w:val="28"/>
          <w:szCs w:val="28"/>
        </w:rPr>
      </w:pPr>
      <w:r>
        <w:rPr>
          <w:sz w:val="28"/>
          <w:szCs w:val="28"/>
        </w:rPr>
        <w:t>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p>
    <w:p w:rsidR="0083722B" w:rsidRDefault="0083722B" w:rsidP="0083722B">
      <w:pPr>
        <w:numPr>
          <w:ilvl w:val="0"/>
          <w:numId w:val="6"/>
        </w:numPr>
        <w:ind w:left="0" w:firstLine="709"/>
        <w:jc w:val="both"/>
        <w:rPr>
          <w:sz w:val="28"/>
          <w:szCs w:val="28"/>
        </w:rPr>
      </w:pPr>
      <w:r>
        <w:rPr>
          <w:sz w:val="28"/>
          <w:szCs w:val="28"/>
        </w:rPr>
        <w:t>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
    <w:p w:rsidR="0083722B" w:rsidRDefault="0083722B" w:rsidP="0083722B">
      <w:pPr>
        <w:numPr>
          <w:ilvl w:val="0"/>
          <w:numId w:val="7"/>
        </w:numPr>
        <w:ind w:left="0" w:firstLine="709"/>
        <w:jc w:val="both"/>
        <w:rPr>
          <w:sz w:val="28"/>
          <w:szCs w:val="28"/>
        </w:rPr>
      </w:pPr>
      <w:r>
        <w:rPr>
          <w:sz w:val="28"/>
          <w:szCs w:val="28"/>
        </w:rPr>
        <w:t>Пункт 20 части 2 статьи 20 Устава признать утратившим силу;</w:t>
      </w:r>
    </w:p>
    <w:p w:rsidR="0083722B" w:rsidRDefault="0083722B" w:rsidP="0083722B">
      <w:pPr>
        <w:numPr>
          <w:ilvl w:val="0"/>
          <w:numId w:val="7"/>
        </w:numPr>
        <w:ind w:left="0" w:firstLine="709"/>
        <w:jc w:val="both"/>
        <w:rPr>
          <w:sz w:val="28"/>
          <w:szCs w:val="28"/>
        </w:rPr>
      </w:pPr>
      <w:r>
        <w:rPr>
          <w:sz w:val="28"/>
          <w:szCs w:val="28"/>
        </w:rPr>
        <w:t>Абзац второй части 3 статьи 21 Устава исключить;</w:t>
      </w:r>
    </w:p>
    <w:p w:rsidR="0083722B" w:rsidRDefault="0083722B" w:rsidP="0083722B">
      <w:pPr>
        <w:numPr>
          <w:ilvl w:val="0"/>
          <w:numId w:val="7"/>
        </w:numPr>
        <w:ind w:left="0" w:firstLine="709"/>
        <w:jc w:val="both"/>
        <w:rPr>
          <w:sz w:val="28"/>
          <w:szCs w:val="28"/>
        </w:rPr>
      </w:pPr>
      <w:r>
        <w:rPr>
          <w:sz w:val="28"/>
          <w:szCs w:val="28"/>
        </w:rPr>
        <w:t>Часть 2 статьи 22 Устава изложить в следующей редакции:</w:t>
      </w:r>
    </w:p>
    <w:p w:rsidR="0083722B" w:rsidRDefault="0083722B" w:rsidP="0083722B">
      <w:pPr>
        <w:ind w:firstLine="709"/>
        <w:jc w:val="both"/>
        <w:rPr>
          <w:sz w:val="28"/>
          <w:szCs w:val="28"/>
        </w:rPr>
      </w:pPr>
      <w:r>
        <w:rPr>
          <w:sz w:val="28"/>
          <w:szCs w:val="28"/>
        </w:rPr>
        <w:t>«2. Организацию деятельности Совета Андреевского сельского поселения осуществляет Председатель Совета, избираемый из своего состава тайным голосованием простым большинством голосов от установленного числа депутатов. Решение об освобождении Председателя Совета от должности принимается большинством не менее 2/3 голосов от установленного числа депутатов.»;</w:t>
      </w:r>
    </w:p>
    <w:p w:rsidR="0083722B" w:rsidRDefault="0083722B" w:rsidP="0083722B">
      <w:pPr>
        <w:numPr>
          <w:ilvl w:val="0"/>
          <w:numId w:val="7"/>
        </w:numPr>
        <w:ind w:left="0" w:firstLine="709"/>
        <w:jc w:val="both"/>
        <w:rPr>
          <w:sz w:val="28"/>
          <w:szCs w:val="28"/>
        </w:rPr>
      </w:pPr>
      <w:r>
        <w:rPr>
          <w:sz w:val="28"/>
          <w:szCs w:val="28"/>
        </w:rPr>
        <w:t>Статью 25 Устава дополнить частью 2.1 следующего содержания:</w:t>
      </w:r>
    </w:p>
    <w:p w:rsidR="0083722B" w:rsidRDefault="0083722B" w:rsidP="0083722B">
      <w:pPr>
        <w:ind w:firstLine="709"/>
        <w:jc w:val="both"/>
        <w:rPr>
          <w:sz w:val="28"/>
          <w:szCs w:val="28"/>
        </w:rPr>
      </w:pPr>
      <w:r>
        <w:rPr>
          <w:sz w:val="28"/>
          <w:szCs w:val="28"/>
        </w:rPr>
        <w:t>«2.1. Депутату Совета Андреевского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__* рабочих дней в месяц.»;</w:t>
      </w:r>
    </w:p>
    <w:p w:rsidR="0083722B" w:rsidRDefault="0083722B" w:rsidP="0083722B">
      <w:pPr>
        <w:numPr>
          <w:ilvl w:val="0"/>
          <w:numId w:val="7"/>
        </w:numPr>
        <w:ind w:left="0" w:firstLine="709"/>
        <w:jc w:val="both"/>
        <w:rPr>
          <w:sz w:val="28"/>
          <w:szCs w:val="28"/>
        </w:rPr>
      </w:pPr>
      <w:r>
        <w:rPr>
          <w:sz w:val="28"/>
          <w:szCs w:val="28"/>
        </w:rPr>
        <w:t>В части 4 статьи 27 Устава слова «и исполняет полномочия Председателя Совета Андреевского сельского поселения» исключить;</w:t>
      </w:r>
    </w:p>
    <w:p w:rsidR="0083722B" w:rsidRDefault="0083722B" w:rsidP="0083722B">
      <w:pPr>
        <w:numPr>
          <w:ilvl w:val="0"/>
          <w:numId w:val="7"/>
        </w:numPr>
        <w:ind w:left="0" w:firstLine="709"/>
        <w:jc w:val="both"/>
        <w:rPr>
          <w:sz w:val="28"/>
          <w:szCs w:val="28"/>
        </w:rPr>
      </w:pPr>
      <w:r>
        <w:rPr>
          <w:sz w:val="28"/>
          <w:szCs w:val="28"/>
        </w:rPr>
        <w:t>В статье 29 Устава:</w:t>
      </w:r>
    </w:p>
    <w:p w:rsidR="0083722B" w:rsidRDefault="0083722B" w:rsidP="0083722B">
      <w:pPr>
        <w:ind w:firstLine="709"/>
        <w:jc w:val="both"/>
        <w:rPr>
          <w:sz w:val="28"/>
          <w:szCs w:val="28"/>
        </w:rPr>
      </w:pPr>
      <w:r>
        <w:rPr>
          <w:sz w:val="28"/>
          <w:szCs w:val="28"/>
        </w:rPr>
        <w:t>- пункт 3 части 1 исключить;</w:t>
      </w:r>
    </w:p>
    <w:p w:rsidR="0083722B" w:rsidRDefault="0083722B" w:rsidP="0083722B">
      <w:pPr>
        <w:ind w:firstLine="709"/>
        <w:jc w:val="both"/>
        <w:rPr>
          <w:sz w:val="28"/>
          <w:szCs w:val="28"/>
        </w:rPr>
      </w:pPr>
      <w:r>
        <w:rPr>
          <w:sz w:val="28"/>
          <w:szCs w:val="28"/>
        </w:rPr>
        <w:t>- часть 5 исключить;</w:t>
      </w:r>
    </w:p>
    <w:p w:rsidR="0083722B" w:rsidRDefault="0083722B" w:rsidP="0083722B">
      <w:pPr>
        <w:ind w:firstLine="709"/>
        <w:jc w:val="both"/>
        <w:rPr>
          <w:sz w:val="28"/>
          <w:szCs w:val="28"/>
        </w:rPr>
      </w:pPr>
      <w:r>
        <w:rPr>
          <w:sz w:val="28"/>
          <w:szCs w:val="28"/>
        </w:rPr>
        <w:t>10) статью 33.3 Устава изложить в следующей редакции:</w:t>
      </w:r>
    </w:p>
    <w:p w:rsidR="0083722B" w:rsidRDefault="0083722B" w:rsidP="0083722B">
      <w:pPr>
        <w:ind w:firstLine="709"/>
        <w:jc w:val="both"/>
        <w:rPr>
          <w:sz w:val="28"/>
          <w:szCs w:val="28"/>
        </w:rPr>
      </w:pPr>
      <w:r>
        <w:rPr>
          <w:sz w:val="28"/>
          <w:szCs w:val="28"/>
        </w:rPr>
        <w:t>«Статья 33.3 Статус депутата выборного должностного лица местного самоуправления Андреевского сельского поселения</w:t>
      </w:r>
    </w:p>
    <w:p w:rsidR="0083722B" w:rsidRDefault="0083722B" w:rsidP="0083722B">
      <w:pPr>
        <w:numPr>
          <w:ilvl w:val="0"/>
          <w:numId w:val="9"/>
        </w:numPr>
        <w:ind w:left="0" w:firstLine="709"/>
        <w:jc w:val="both"/>
        <w:rPr>
          <w:sz w:val="28"/>
          <w:szCs w:val="28"/>
        </w:rPr>
      </w:pPr>
      <w:r>
        <w:rPr>
          <w:sz w:val="28"/>
          <w:szCs w:val="28"/>
        </w:rPr>
        <w:t>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83722B" w:rsidRDefault="0083722B" w:rsidP="0083722B">
      <w:pPr>
        <w:numPr>
          <w:ilvl w:val="0"/>
          <w:numId w:val="9"/>
        </w:numPr>
        <w:ind w:left="0" w:firstLine="709"/>
        <w:jc w:val="both"/>
        <w:rPr>
          <w:sz w:val="28"/>
          <w:szCs w:val="28"/>
        </w:rPr>
      </w:pPr>
      <w:r>
        <w:rPr>
          <w:sz w:val="28"/>
          <w:szCs w:val="28"/>
        </w:rPr>
        <w:t xml:space="preserve">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w:t>
      </w:r>
      <w:r>
        <w:rPr>
          <w:sz w:val="28"/>
          <w:szCs w:val="28"/>
        </w:rPr>
        <w:lastRenderedPageBreak/>
        <w:t>выборным должностным лицам местного самоуправления, избранным после вступления в силу соответствующего решения.</w:t>
      </w:r>
    </w:p>
    <w:p w:rsidR="0083722B" w:rsidRDefault="0083722B" w:rsidP="0083722B">
      <w:pPr>
        <w:numPr>
          <w:ilvl w:val="0"/>
          <w:numId w:val="9"/>
        </w:numPr>
        <w:ind w:left="0" w:firstLine="709"/>
        <w:jc w:val="both"/>
        <w:rPr>
          <w:sz w:val="28"/>
          <w:szCs w:val="28"/>
        </w:rPr>
      </w:pPr>
      <w:r>
        <w:rPr>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3722B" w:rsidRDefault="0083722B" w:rsidP="0083722B">
      <w:pPr>
        <w:numPr>
          <w:ilvl w:val="1"/>
          <w:numId w:val="9"/>
        </w:numPr>
        <w:ind w:left="0" w:firstLine="709"/>
        <w:jc w:val="both"/>
        <w:rPr>
          <w:sz w:val="28"/>
          <w:szCs w:val="28"/>
        </w:rPr>
      </w:pPr>
      <w:r>
        <w:rPr>
          <w:sz w:val="28"/>
          <w:szCs w:val="28"/>
        </w:rPr>
        <w:t>Органы местного самоуправления определяют специально отведенные места для проведения встреч депутатов с избирателями, и порядок их предоставления.</w:t>
      </w:r>
    </w:p>
    <w:p w:rsidR="0083722B" w:rsidRDefault="0083722B" w:rsidP="0083722B">
      <w:pPr>
        <w:numPr>
          <w:ilvl w:val="1"/>
          <w:numId w:val="9"/>
        </w:numPr>
        <w:ind w:left="0" w:firstLine="709"/>
        <w:jc w:val="both"/>
        <w:rPr>
          <w:sz w:val="28"/>
          <w:szCs w:val="28"/>
        </w:rPr>
      </w:pPr>
      <w:r>
        <w:rPr>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3722B" w:rsidRDefault="0083722B" w:rsidP="0083722B">
      <w:pPr>
        <w:numPr>
          <w:ilvl w:val="1"/>
          <w:numId w:val="9"/>
        </w:numPr>
        <w:ind w:left="0" w:firstLine="709"/>
        <w:jc w:val="both"/>
        <w:rPr>
          <w:sz w:val="28"/>
          <w:szCs w:val="28"/>
        </w:rPr>
      </w:pPr>
      <w:r>
        <w:rPr>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3722B" w:rsidRDefault="0083722B" w:rsidP="0083722B">
      <w:pPr>
        <w:numPr>
          <w:ilvl w:val="0"/>
          <w:numId w:val="9"/>
        </w:numPr>
        <w:ind w:left="0" w:firstLine="709"/>
        <w:jc w:val="both"/>
        <w:rPr>
          <w:sz w:val="28"/>
          <w:szCs w:val="28"/>
        </w:rPr>
      </w:pPr>
      <w:r>
        <w:rPr>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должности государственной гражданской службы и должности муниципальной службы.</w:t>
      </w:r>
    </w:p>
    <w:p w:rsidR="0083722B" w:rsidRDefault="0083722B" w:rsidP="0083722B">
      <w:pPr>
        <w:ind w:firstLine="709"/>
        <w:jc w:val="both"/>
        <w:rPr>
          <w:sz w:val="28"/>
          <w:szCs w:val="28"/>
        </w:rPr>
      </w:pPr>
      <w:r>
        <w:rPr>
          <w:sz w:val="28"/>
          <w:szCs w:val="28"/>
        </w:rPr>
        <w:t>Депутат Совета сельского поселения, выборное должностное лицо местного самоуправления не могут одновременно исполнять полномочия депутата Совета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83722B" w:rsidRDefault="0083722B" w:rsidP="0083722B">
      <w:pPr>
        <w:numPr>
          <w:ilvl w:val="0"/>
          <w:numId w:val="9"/>
        </w:numPr>
        <w:ind w:left="0" w:firstLine="709"/>
        <w:jc w:val="both"/>
        <w:rPr>
          <w:sz w:val="28"/>
          <w:szCs w:val="28"/>
        </w:rPr>
      </w:pPr>
      <w:r>
        <w:rPr>
          <w:sz w:val="28"/>
          <w:szCs w:val="28"/>
        </w:rPr>
        <w:t>Осуществляющие свои полномочия на постоянной основе депутат, выборное должностное лицо местного самоуправления не вправе:</w:t>
      </w:r>
    </w:p>
    <w:p w:rsidR="0083722B" w:rsidRDefault="0083722B" w:rsidP="0083722B">
      <w:pPr>
        <w:numPr>
          <w:ilvl w:val="0"/>
          <w:numId w:val="10"/>
        </w:numPr>
        <w:ind w:left="0" w:firstLine="709"/>
        <w:jc w:val="both"/>
        <w:rPr>
          <w:sz w:val="28"/>
          <w:szCs w:val="28"/>
        </w:rPr>
      </w:pPr>
      <w:r>
        <w:rPr>
          <w:sz w:val="28"/>
          <w:szCs w:val="28"/>
        </w:rPr>
        <w:t>Заниматься предпринимательской деятельностью лично или через доверенных лиц;</w:t>
      </w:r>
    </w:p>
    <w:p w:rsidR="0083722B" w:rsidRDefault="0083722B" w:rsidP="0083722B">
      <w:pPr>
        <w:numPr>
          <w:ilvl w:val="0"/>
          <w:numId w:val="10"/>
        </w:numPr>
        <w:ind w:left="0" w:firstLine="709"/>
        <w:jc w:val="both"/>
        <w:rPr>
          <w:sz w:val="28"/>
          <w:szCs w:val="28"/>
        </w:rPr>
      </w:pPr>
      <w:r>
        <w:rPr>
          <w:sz w:val="28"/>
          <w:szCs w:val="28"/>
        </w:rPr>
        <w:lastRenderedPageBreak/>
        <w:t>Участвовать в управлении коммерческой или некоммерческой организацией, за исключением следующих случаев:</w:t>
      </w:r>
    </w:p>
    <w:p w:rsidR="0083722B" w:rsidRDefault="0083722B" w:rsidP="0083722B">
      <w:pPr>
        <w:ind w:firstLine="709"/>
        <w:jc w:val="both"/>
        <w:rPr>
          <w:sz w:val="28"/>
          <w:szCs w:val="28"/>
        </w:rPr>
      </w:pPr>
      <w:r>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3722B" w:rsidRDefault="0083722B" w:rsidP="0083722B">
      <w:pPr>
        <w:ind w:firstLine="709"/>
        <w:jc w:val="both"/>
        <w:rPr>
          <w:sz w:val="28"/>
          <w:szCs w:val="28"/>
        </w:rPr>
      </w:pPr>
      <w:r>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организацией,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
    <w:p w:rsidR="0083722B" w:rsidRDefault="0083722B" w:rsidP="0083722B">
      <w:pPr>
        <w:ind w:firstLine="709"/>
        <w:jc w:val="both"/>
        <w:rPr>
          <w:sz w:val="28"/>
          <w:szCs w:val="28"/>
        </w:rPr>
      </w:pPr>
      <w:r>
        <w:rPr>
          <w:sz w:val="28"/>
          <w:szCs w:val="28"/>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83722B" w:rsidRDefault="0083722B" w:rsidP="0083722B">
      <w:pPr>
        <w:ind w:firstLine="709"/>
        <w:jc w:val="both"/>
        <w:rPr>
          <w:sz w:val="28"/>
          <w:szCs w:val="28"/>
        </w:rPr>
      </w:pPr>
      <w:r>
        <w:rPr>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3722B" w:rsidRDefault="0083722B" w:rsidP="0083722B">
      <w:pPr>
        <w:ind w:firstLine="709"/>
        <w:jc w:val="both"/>
        <w:rPr>
          <w:sz w:val="28"/>
          <w:szCs w:val="28"/>
        </w:rPr>
      </w:pPr>
      <w:r>
        <w:rPr>
          <w:sz w:val="28"/>
          <w:szCs w:val="28"/>
        </w:rPr>
        <w:t>д) иные случаи, предусмотренные федеральными законами;</w:t>
      </w:r>
    </w:p>
    <w:p w:rsidR="0083722B" w:rsidRDefault="0083722B" w:rsidP="0083722B">
      <w:pPr>
        <w:numPr>
          <w:ilvl w:val="0"/>
          <w:numId w:val="10"/>
        </w:numPr>
        <w:ind w:left="0" w:firstLine="709"/>
        <w:jc w:val="both"/>
        <w:rPr>
          <w:sz w:val="28"/>
          <w:szCs w:val="28"/>
        </w:rPr>
      </w:pPr>
      <w:r>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иной не предусмотрено международным договором Российской Федерации или законодательством Российской Федерации;</w:t>
      </w:r>
    </w:p>
    <w:p w:rsidR="0083722B" w:rsidRDefault="0083722B" w:rsidP="0083722B">
      <w:pPr>
        <w:numPr>
          <w:ilvl w:val="0"/>
          <w:numId w:val="10"/>
        </w:numPr>
        <w:ind w:left="0" w:firstLine="709"/>
        <w:jc w:val="both"/>
        <w:rPr>
          <w:sz w:val="28"/>
          <w:szCs w:val="28"/>
        </w:rPr>
      </w:pPr>
      <w:r>
        <w:rPr>
          <w:sz w:val="28"/>
          <w:szCs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722B" w:rsidRDefault="0083722B" w:rsidP="0083722B">
      <w:pPr>
        <w:numPr>
          <w:ilvl w:val="0"/>
          <w:numId w:val="9"/>
        </w:numPr>
        <w:ind w:left="0" w:firstLine="709"/>
        <w:jc w:val="both"/>
        <w:rPr>
          <w:sz w:val="28"/>
          <w:szCs w:val="28"/>
        </w:rPr>
      </w:pPr>
      <w:r>
        <w:rPr>
          <w:sz w:val="28"/>
          <w:szCs w:val="28"/>
        </w:rPr>
        <w:lastRenderedPageBreak/>
        <w:t>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83722B" w:rsidRDefault="0083722B" w:rsidP="0083722B">
      <w:pPr>
        <w:numPr>
          <w:ilvl w:val="0"/>
          <w:numId w:val="9"/>
        </w:numPr>
        <w:ind w:left="0" w:firstLine="709"/>
        <w:jc w:val="both"/>
        <w:rPr>
          <w:sz w:val="28"/>
          <w:szCs w:val="28"/>
        </w:rPr>
      </w:pPr>
      <w:r>
        <w:rPr>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83722B" w:rsidRDefault="0083722B" w:rsidP="0083722B">
      <w:pPr>
        <w:numPr>
          <w:ilvl w:val="0"/>
          <w:numId w:val="9"/>
        </w:numPr>
        <w:ind w:left="0" w:firstLine="709"/>
        <w:jc w:val="both"/>
        <w:rPr>
          <w:sz w:val="28"/>
          <w:szCs w:val="28"/>
        </w:rPr>
      </w:pPr>
      <w:r>
        <w:rPr>
          <w:sz w:val="28"/>
          <w:szCs w:val="28"/>
        </w:rPr>
        <w:t xml:space="preserve">Если иное не установленное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 Лицо, замещающее муниципальную должность депутата Совета сельского поселения и осуществляющее свои полномочия на непостоянной основе,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 в течении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предоставления сведений (отчетный период), в случае совершения в течении отчетного периода сделок,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w:t>
      </w:r>
      <w:r>
        <w:rPr>
          <w:sz w:val="28"/>
          <w:szCs w:val="28"/>
        </w:rPr>
        <w:lastRenderedPageBreak/>
        <w:t xml:space="preserve">Губернатору Омской области в порядке, установленном законом Омской области. </w:t>
      </w:r>
    </w:p>
    <w:p w:rsidR="0083722B" w:rsidRDefault="0083722B" w:rsidP="0083722B">
      <w:pPr>
        <w:numPr>
          <w:ilvl w:val="0"/>
          <w:numId w:val="9"/>
        </w:numPr>
        <w:ind w:left="0" w:firstLine="709"/>
        <w:jc w:val="both"/>
        <w:rPr>
          <w:sz w:val="28"/>
          <w:szCs w:val="28"/>
        </w:rPr>
      </w:pPr>
      <w:r>
        <w:rPr>
          <w:sz w:val="28"/>
          <w:szCs w:val="28"/>
        </w:rPr>
        <w:t>При выявлении в результате проверки, проведенной</w:t>
      </w:r>
      <w:r w:rsidRPr="00FB3C1B">
        <w:rPr>
          <w:sz w:val="28"/>
          <w:szCs w:val="28"/>
        </w:rPr>
        <w:t xml:space="preserve"> </w:t>
      </w:r>
      <w:r>
        <w:rPr>
          <w:sz w:val="28"/>
          <w:szCs w:val="28"/>
        </w:rPr>
        <w:t>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применений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3722B" w:rsidRDefault="0083722B" w:rsidP="0083722B">
      <w:pPr>
        <w:ind w:firstLine="709"/>
        <w:jc w:val="both"/>
        <w:rPr>
          <w:sz w:val="28"/>
          <w:szCs w:val="28"/>
        </w:rPr>
      </w:pPr>
      <w:r>
        <w:rPr>
          <w:sz w:val="28"/>
          <w:szCs w:val="28"/>
        </w:rPr>
        <w:t>9.1.К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искажение этих сведений  является несущественным, могут быть применены следующие меры ответственности:</w:t>
      </w:r>
    </w:p>
    <w:p w:rsidR="0083722B" w:rsidRDefault="0083722B" w:rsidP="0083722B">
      <w:pPr>
        <w:ind w:firstLine="709"/>
        <w:jc w:val="both"/>
        <w:rPr>
          <w:sz w:val="28"/>
          <w:szCs w:val="28"/>
        </w:rPr>
      </w:pPr>
      <w:r>
        <w:rPr>
          <w:sz w:val="28"/>
          <w:szCs w:val="28"/>
        </w:rPr>
        <w:t>1)Предупреждение;</w:t>
      </w:r>
    </w:p>
    <w:p w:rsidR="0083722B" w:rsidRDefault="0083722B" w:rsidP="0083722B">
      <w:pPr>
        <w:ind w:firstLine="709"/>
        <w:jc w:val="both"/>
        <w:rPr>
          <w:sz w:val="28"/>
          <w:szCs w:val="28"/>
        </w:rPr>
      </w:pPr>
      <w:r>
        <w:rPr>
          <w:sz w:val="28"/>
          <w:szCs w:val="28"/>
        </w:rPr>
        <w:t>2)Освобождение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83722B" w:rsidRDefault="0083722B" w:rsidP="0083722B">
      <w:pPr>
        <w:ind w:firstLine="709"/>
        <w:jc w:val="both"/>
        <w:rPr>
          <w:sz w:val="28"/>
          <w:szCs w:val="28"/>
        </w:rPr>
      </w:pPr>
      <w:r>
        <w:rPr>
          <w:sz w:val="28"/>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3722B" w:rsidRDefault="0083722B" w:rsidP="0083722B">
      <w:pPr>
        <w:ind w:firstLine="709"/>
        <w:jc w:val="both"/>
        <w:rPr>
          <w:sz w:val="28"/>
          <w:szCs w:val="28"/>
        </w:rPr>
      </w:pPr>
      <w:r>
        <w:rPr>
          <w:sz w:val="28"/>
          <w:szCs w:val="28"/>
        </w:rPr>
        <w:t>4)Запрет занимать должности в Совете сельского поселения до прекращения срока его полномочий;</w:t>
      </w:r>
    </w:p>
    <w:p w:rsidR="0083722B" w:rsidRDefault="0083722B" w:rsidP="0083722B">
      <w:pPr>
        <w:ind w:firstLine="709"/>
        <w:jc w:val="both"/>
        <w:rPr>
          <w:sz w:val="28"/>
          <w:szCs w:val="28"/>
        </w:rPr>
      </w:pPr>
      <w:r>
        <w:rPr>
          <w:sz w:val="28"/>
          <w:szCs w:val="28"/>
        </w:rPr>
        <w:t>5)Запрет исполнять полномочия на постоянной основе до прекращения срока его полномочий.</w:t>
      </w:r>
    </w:p>
    <w:p w:rsidR="0083722B" w:rsidRDefault="0083722B" w:rsidP="0083722B">
      <w:pPr>
        <w:ind w:firstLine="709"/>
        <w:jc w:val="both"/>
        <w:rPr>
          <w:sz w:val="28"/>
          <w:szCs w:val="28"/>
        </w:rPr>
      </w:pPr>
      <w:r>
        <w:rPr>
          <w:sz w:val="28"/>
          <w:szCs w:val="28"/>
        </w:rPr>
        <w:t>9.2. Порядок принятия решения о применении к депутату, выборному должностному лицу местного самоуправления мер ответственности, указанных в части 9.1 настоящей статьи, определяется муниципальным правовым актом в соответствии с законом Омской области.».</w:t>
      </w:r>
    </w:p>
    <w:p w:rsidR="0083722B" w:rsidRDefault="0083722B" w:rsidP="0083722B">
      <w:pPr>
        <w:ind w:firstLine="709"/>
        <w:jc w:val="both"/>
        <w:rPr>
          <w:sz w:val="28"/>
          <w:szCs w:val="28"/>
        </w:rPr>
      </w:pPr>
      <w:r>
        <w:rPr>
          <w:sz w:val="28"/>
          <w:szCs w:val="28"/>
        </w:rPr>
        <w:t>10.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3722B" w:rsidRDefault="0083722B" w:rsidP="0083722B">
      <w:pPr>
        <w:ind w:firstLine="709"/>
        <w:jc w:val="both"/>
        <w:rPr>
          <w:sz w:val="28"/>
          <w:szCs w:val="28"/>
        </w:rPr>
      </w:pPr>
      <w:r>
        <w:rPr>
          <w:sz w:val="28"/>
          <w:szCs w:val="28"/>
        </w:rPr>
        <w:lastRenderedPageBreak/>
        <w:t>11. Гарантия прав депутатов,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3722B" w:rsidRDefault="0083722B" w:rsidP="0083722B">
      <w:pPr>
        <w:ind w:firstLine="709"/>
        <w:jc w:val="both"/>
        <w:rPr>
          <w:sz w:val="28"/>
          <w:szCs w:val="28"/>
        </w:rPr>
      </w:pPr>
      <w:r>
        <w:rPr>
          <w:sz w:val="28"/>
          <w:szCs w:val="28"/>
        </w:rPr>
        <w:t>12.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3722B" w:rsidRDefault="0083722B" w:rsidP="0083722B">
      <w:pPr>
        <w:ind w:firstLine="709"/>
        <w:jc w:val="both"/>
        <w:rPr>
          <w:sz w:val="28"/>
          <w:szCs w:val="28"/>
        </w:rPr>
      </w:pPr>
      <w:r>
        <w:rPr>
          <w:sz w:val="28"/>
          <w:szCs w:val="28"/>
        </w:rPr>
        <w:t>13. Депутат,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3722B" w:rsidRDefault="0083722B" w:rsidP="0083722B">
      <w:pPr>
        <w:ind w:firstLine="709"/>
        <w:jc w:val="both"/>
        <w:rPr>
          <w:sz w:val="28"/>
          <w:szCs w:val="28"/>
        </w:rPr>
      </w:pPr>
      <w:r>
        <w:rPr>
          <w:sz w:val="28"/>
          <w:szCs w:val="28"/>
        </w:rPr>
        <w:t>11) в статье 37 Устава:</w:t>
      </w:r>
    </w:p>
    <w:p w:rsidR="0083722B" w:rsidRDefault="0083722B" w:rsidP="0083722B">
      <w:pPr>
        <w:ind w:firstLine="709"/>
        <w:jc w:val="both"/>
        <w:rPr>
          <w:sz w:val="28"/>
          <w:szCs w:val="28"/>
        </w:rPr>
      </w:pPr>
      <w:r>
        <w:rPr>
          <w:sz w:val="28"/>
          <w:szCs w:val="28"/>
        </w:rPr>
        <w:t>- часть 4 изложить в следующей редакции:</w:t>
      </w:r>
    </w:p>
    <w:p w:rsidR="0083722B" w:rsidRDefault="0083722B" w:rsidP="0083722B">
      <w:pPr>
        <w:ind w:firstLine="709"/>
        <w:jc w:val="both"/>
        <w:rPr>
          <w:sz w:val="28"/>
          <w:szCs w:val="28"/>
        </w:rPr>
      </w:pPr>
      <w:r>
        <w:rPr>
          <w:sz w:val="28"/>
          <w:szCs w:val="28"/>
        </w:rPr>
        <w:t>«4. Глава Андреевского сельского поселения в пределах своих полномочий, установленных федеральными законами, законами Омской области, настоящим уставом,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83722B" w:rsidRDefault="0083722B" w:rsidP="0083722B">
      <w:pPr>
        <w:ind w:firstLine="709"/>
        <w:jc w:val="both"/>
        <w:rPr>
          <w:sz w:val="28"/>
          <w:szCs w:val="28"/>
        </w:rPr>
      </w:pPr>
      <w:r>
        <w:rPr>
          <w:sz w:val="28"/>
          <w:szCs w:val="28"/>
        </w:rPr>
        <w:t xml:space="preserve">4.2.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 </w:t>
      </w:r>
    </w:p>
    <w:p w:rsidR="0083722B" w:rsidRDefault="0083722B" w:rsidP="0083722B">
      <w:pPr>
        <w:ind w:firstLine="709"/>
        <w:jc w:val="both"/>
        <w:rPr>
          <w:sz w:val="28"/>
          <w:szCs w:val="28"/>
        </w:rPr>
      </w:pPr>
      <w:r>
        <w:rPr>
          <w:sz w:val="28"/>
          <w:szCs w:val="28"/>
        </w:rPr>
        <w:t>12) Статью 40 Устава исключить;</w:t>
      </w:r>
    </w:p>
    <w:p w:rsidR="0083722B" w:rsidRDefault="0083722B" w:rsidP="0083722B">
      <w:pPr>
        <w:ind w:firstLine="709"/>
        <w:jc w:val="both"/>
        <w:rPr>
          <w:sz w:val="28"/>
          <w:szCs w:val="28"/>
        </w:rPr>
      </w:pPr>
      <w:r>
        <w:rPr>
          <w:sz w:val="28"/>
          <w:szCs w:val="28"/>
        </w:rPr>
        <w:t>13) Часть 1 статьи 41 Устава изложить в следующей редакции:</w:t>
      </w:r>
    </w:p>
    <w:p w:rsidR="0083722B" w:rsidRDefault="0083722B" w:rsidP="0083722B">
      <w:pPr>
        <w:jc w:val="both"/>
        <w:rPr>
          <w:sz w:val="28"/>
          <w:szCs w:val="28"/>
        </w:rPr>
      </w:pPr>
      <w:r>
        <w:rPr>
          <w:sz w:val="28"/>
          <w:szCs w:val="28"/>
        </w:rPr>
        <w:t xml:space="preserve">«1. Проекты муниципальных правовых актов могут вносится депутатами Совета Андреевского сельского поселения, Главой Андреевского сельского поселения, иными выборными органами местного самоуправления, Главой местной администрации, органами территориального общественного </w:t>
      </w:r>
      <w:r>
        <w:rPr>
          <w:sz w:val="28"/>
          <w:szCs w:val="28"/>
        </w:rPr>
        <w:lastRenderedPageBreak/>
        <w:t>самоуправления, инициативными группами граждан, Прокуратурой Омского района Омской области.»;</w:t>
      </w:r>
    </w:p>
    <w:p w:rsidR="0083722B" w:rsidRDefault="0083722B" w:rsidP="0083722B">
      <w:pPr>
        <w:ind w:firstLine="709"/>
        <w:jc w:val="both"/>
        <w:rPr>
          <w:sz w:val="28"/>
          <w:szCs w:val="28"/>
        </w:rPr>
      </w:pPr>
      <w:r>
        <w:rPr>
          <w:sz w:val="28"/>
          <w:szCs w:val="28"/>
        </w:rPr>
        <w:t>14)  часть 1 статьи 43 Устава изложить в следующей редакции:</w:t>
      </w:r>
    </w:p>
    <w:p w:rsidR="0083722B" w:rsidRDefault="0083722B" w:rsidP="0083722B">
      <w:pPr>
        <w:ind w:firstLine="709"/>
        <w:jc w:val="both"/>
        <w:rPr>
          <w:sz w:val="28"/>
          <w:szCs w:val="28"/>
        </w:rPr>
      </w:pPr>
      <w:r>
        <w:rPr>
          <w:sz w:val="28"/>
          <w:szCs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 «Омский муниципальный вестник».</w:t>
      </w:r>
    </w:p>
    <w:p w:rsidR="0083722B" w:rsidRDefault="0083722B" w:rsidP="0083722B">
      <w:pPr>
        <w:ind w:firstLine="709"/>
        <w:jc w:val="both"/>
        <w:rPr>
          <w:sz w:val="28"/>
          <w:szCs w:val="28"/>
        </w:rPr>
      </w:pPr>
      <w:r>
        <w:rPr>
          <w:sz w:val="28"/>
          <w:szCs w:val="28"/>
        </w:rPr>
        <w:t xml:space="preserve">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органами государственной власти, органами местного самоуправления, организациями, должностными лицами, переданы по каналам связи, распространены в машиночитаемой форме. </w:t>
      </w:r>
    </w:p>
    <w:p w:rsidR="0083722B" w:rsidRDefault="0083722B" w:rsidP="0083722B">
      <w:pPr>
        <w:ind w:firstLine="709"/>
        <w:jc w:val="both"/>
        <w:rPr>
          <w:sz w:val="28"/>
          <w:szCs w:val="28"/>
        </w:rPr>
      </w:pPr>
      <w:r>
        <w:rPr>
          <w:sz w:val="28"/>
          <w:szCs w:val="28"/>
        </w:rPr>
        <w:t xml:space="preserve">В качестве дополнительного источника официального опубликования (обнародования) или источника официального размещения текстов муниципальных правовых актов муниципального образования также может быть использован официальный портал Минюста России «Нормативные правовые акты в Российской Федерации» ( </w:t>
      </w:r>
      <w:hyperlink r:id="rId8" w:history="1">
        <w:r w:rsidRPr="00F149FE">
          <w:rPr>
            <w:rStyle w:val="ac"/>
            <w:sz w:val="28"/>
            <w:szCs w:val="28"/>
            <w:lang w:val="en-US"/>
          </w:rPr>
          <w:t>http</w:t>
        </w:r>
        <w:r w:rsidRPr="00F149FE">
          <w:rPr>
            <w:rStyle w:val="ac"/>
            <w:sz w:val="28"/>
            <w:szCs w:val="28"/>
          </w:rPr>
          <w:t>://</w:t>
        </w:r>
        <w:r w:rsidRPr="00F149FE">
          <w:rPr>
            <w:rStyle w:val="ac"/>
            <w:sz w:val="28"/>
            <w:szCs w:val="28"/>
            <w:lang w:val="en-US"/>
          </w:rPr>
          <w:t>pravo</w:t>
        </w:r>
        <w:r w:rsidRPr="00F149FE">
          <w:rPr>
            <w:rStyle w:val="ac"/>
            <w:sz w:val="28"/>
            <w:szCs w:val="28"/>
          </w:rPr>
          <w:t>-</w:t>
        </w:r>
        <w:r w:rsidRPr="00F149FE">
          <w:rPr>
            <w:rStyle w:val="ac"/>
            <w:sz w:val="28"/>
            <w:szCs w:val="28"/>
            <w:lang w:val="en-US"/>
          </w:rPr>
          <w:t>minjust</w:t>
        </w:r>
        <w:r w:rsidRPr="00F149FE">
          <w:rPr>
            <w:rStyle w:val="ac"/>
            <w:sz w:val="28"/>
            <w:szCs w:val="28"/>
          </w:rPr>
          <w:t>.</w:t>
        </w:r>
        <w:r w:rsidRPr="00F149FE">
          <w:rPr>
            <w:rStyle w:val="ac"/>
            <w:sz w:val="28"/>
            <w:szCs w:val="28"/>
            <w:lang w:val="en-US"/>
          </w:rPr>
          <w:t>ru</w:t>
        </w:r>
      </w:hyperlink>
      <w:r w:rsidRPr="00063106">
        <w:rPr>
          <w:sz w:val="28"/>
          <w:szCs w:val="28"/>
        </w:rPr>
        <w:t xml:space="preserve">, </w:t>
      </w:r>
      <w:hyperlink r:id="rId9" w:history="1">
        <w:r w:rsidRPr="00F149FE">
          <w:rPr>
            <w:rStyle w:val="ac"/>
            <w:sz w:val="28"/>
            <w:szCs w:val="28"/>
          </w:rPr>
          <w:t>http://право-инюст.рф</w:t>
        </w:r>
      </w:hyperlink>
      <w:r>
        <w:rPr>
          <w:sz w:val="28"/>
          <w:szCs w:val="28"/>
        </w:rPr>
        <w:t>, регистрация сетевого издания: Эл №ФС77-72471 от 05.03.2018).»;</w:t>
      </w:r>
    </w:p>
    <w:p w:rsidR="0083722B" w:rsidRDefault="0083722B" w:rsidP="0083722B">
      <w:pPr>
        <w:ind w:firstLine="709"/>
        <w:jc w:val="both"/>
        <w:rPr>
          <w:sz w:val="28"/>
          <w:szCs w:val="28"/>
        </w:rPr>
      </w:pPr>
      <w:r>
        <w:rPr>
          <w:sz w:val="28"/>
          <w:szCs w:val="28"/>
        </w:rPr>
        <w:t>15) в статье 60 Устава:</w:t>
      </w:r>
    </w:p>
    <w:p w:rsidR="0083722B" w:rsidRDefault="0083722B" w:rsidP="0083722B">
      <w:pPr>
        <w:ind w:firstLine="709"/>
        <w:jc w:val="both"/>
        <w:rPr>
          <w:sz w:val="28"/>
          <w:szCs w:val="28"/>
        </w:rPr>
      </w:pPr>
      <w:r>
        <w:rPr>
          <w:sz w:val="28"/>
          <w:szCs w:val="28"/>
        </w:rPr>
        <w:t>-часть 1 исключить;</w:t>
      </w:r>
    </w:p>
    <w:p w:rsidR="0083722B" w:rsidRDefault="0083722B" w:rsidP="0083722B">
      <w:pPr>
        <w:ind w:firstLine="709"/>
        <w:jc w:val="both"/>
        <w:rPr>
          <w:sz w:val="28"/>
          <w:szCs w:val="28"/>
        </w:rPr>
      </w:pPr>
      <w:r>
        <w:rPr>
          <w:sz w:val="28"/>
          <w:szCs w:val="28"/>
        </w:rPr>
        <w:t>-второе предложение части 2 изложить в следующей редакции:</w:t>
      </w:r>
    </w:p>
    <w:p w:rsidR="0083722B" w:rsidRDefault="0083722B" w:rsidP="0083722B">
      <w:pPr>
        <w:jc w:val="both"/>
        <w:rPr>
          <w:sz w:val="28"/>
          <w:szCs w:val="28"/>
        </w:rPr>
      </w:pPr>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Андреевского сельского поселения, а также порядка участия граждан в его обсуждении в случае, когда в устав Андреевского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83722B" w:rsidRDefault="0083722B" w:rsidP="0083722B">
      <w:pPr>
        <w:ind w:firstLine="709"/>
        <w:jc w:val="both"/>
        <w:rPr>
          <w:sz w:val="28"/>
          <w:szCs w:val="28"/>
        </w:rPr>
      </w:pPr>
      <w:r>
        <w:rPr>
          <w:sz w:val="28"/>
          <w:szCs w:val="28"/>
        </w:rPr>
        <w:t>- часть 3 исключить.</w:t>
      </w:r>
    </w:p>
    <w:p w:rsidR="0083722B" w:rsidRDefault="0083722B" w:rsidP="0083722B">
      <w:pPr>
        <w:ind w:firstLine="709"/>
        <w:jc w:val="both"/>
        <w:rPr>
          <w:sz w:val="28"/>
          <w:szCs w:val="28"/>
        </w:rPr>
      </w:pPr>
    </w:p>
    <w:p w:rsidR="0083722B" w:rsidRDefault="0083722B" w:rsidP="0083722B">
      <w:pPr>
        <w:numPr>
          <w:ilvl w:val="0"/>
          <w:numId w:val="4"/>
        </w:numPr>
        <w:jc w:val="both"/>
        <w:rPr>
          <w:sz w:val="28"/>
          <w:szCs w:val="28"/>
        </w:rPr>
      </w:pPr>
      <w:r>
        <w:rPr>
          <w:sz w:val="28"/>
          <w:szCs w:val="28"/>
        </w:rPr>
        <w:t xml:space="preserve">Главе Андреевского сельского поселения в порядке, установленном Федеральным законом от 21 июля 2005 года №97-ФЗ «О государственной регистрации уставов муниципальных образований»,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 </w:t>
      </w:r>
    </w:p>
    <w:p w:rsidR="0083722B" w:rsidRDefault="0083722B" w:rsidP="0083722B">
      <w:pPr>
        <w:numPr>
          <w:ilvl w:val="0"/>
          <w:numId w:val="4"/>
        </w:numPr>
        <w:jc w:val="both"/>
        <w:rPr>
          <w:sz w:val="28"/>
          <w:szCs w:val="28"/>
        </w:rPr>
      </w:pPr>
      <w:r>
        <w:rPr>
          <w:sz w:val="28"/>
          <w:szCs w:val="28"/>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83722B" w:rsidRDefault="0083722B" w:rsidP="0083722B">
      <w:pPr>
        <w:numPr>
          <w:ilvl w:val="0"/>
          <w:numId w:val="4"/>
        </w:numPr>
        <w:jc w:val="both"/>
        <w:rPr>
          <w:sz w:val="28"/>
          <w:szCs w:val="28"/>
        </w:rPr>
      </w:pPr>
      <w:r>
        <w:rPr>
          <w:sz w:val="28"/>
          <w:szCs w:val="28"/>
        </w:rPr>
        <w:t xml:space="preserve">Положения, затрагивающие изменения порядка избрания Председателя Совета сельского поселения, применяются и вступают в силу на первом заседании Совета сельского поселения нового созыва, а приступает к </w:t>
      </w:r>
      <w:r>
        <w:rPr>
          <w:sz w:val="28"/>
          <w:szCs w:val="28"/>
        </w:rPr>
        <w:lastRenderedPageBreak/>
        <w:t>исполнению своих полномочий Председатель Совета со дня вступления в должность вновь избранного Главы сельского поселения, после окончания срока полномочий действующего Главы сельского поселения и сложения им своих полномочий, в том числе, в части руководства Советом сельского поселения.</w:t>
      </w:r>
    </w:p>
    <w:p w:rsidR="0083722B" w:rsidRDefault="0083722B" w:rsidP="0083722B">
      <w:pPr>
        <w:jc w:val="both"/>
        <w:rPr>
          <w:sz w:val="28"/>
          <w:szCs w:val="28"/>
        </w:rPr>
      </w:pPr>
    </w:p>
    <w:p w:rsidR="0083722B" w:rsidRDefault="0083722B" w:rsidP="0083722B">
      <w:pPr>
        <w:jc w:val="both"/>
        <w:rPr>
          <w:sz w:val="28"/>
          <w:szCs w:val="28"/>
        </w:rPr>
      </w:pPr>
    </w:p>
    <w:p w:rsidR="0083722B" w:rsidRDefault="0083722B" w:rsidP="0083722B">
      <w:pPr>
        <w:jc w:val="both"/>
        <w:rPr>
          <w:sz w:val="28"/>
          <w:szCs w:val="28"/>
        </w:rPr>
      </w:pPr>
    </w:p>
    <w:p w:rsidR="0083722B" w:rsidRPr="00344B85" w:rsidRDefault="0083722B" w:rsidP="0083722B">
      <w:pPr>
        <w:jc w:val="both"/>
        <w:rPr>
          <w:sz w:val="28"/>
          <w:szCs w:val="28"/>
        </w:rPr>
      </w:pPr>
    </w:p>
    <w:p w:rsidR="0083722B" w:rsidRDefault="0083722B" w:rsidP="00BE719F">
      <w:pPr>
        <w:rPr>
          <w:sz w:val="28"/>
          <w:szCs w:val="28"/>
        </w:rPr>
        <w:sectPr w:rsidR="0083722B">
          <w:pgSz w:w="11906" w:h="16838"/>
          <w:pgMar w:top="1134" w:right="850" w:bottom="1134" w:left="1701" w:header="708" w:footer="708" w:gutter="0"/>
          <w:cols w:space="708"/>
          <w:docGrid w:linePitch="360"/>
        </w:sectPr>
      </w:pPr>
      <w:r>
        <w:rPr>
          <w:sz w:val="28"/>
          <w:szCs w:val="28"/>
        </w:rPr>
        <w:t>Глава Андреевского сельского поселения</w:t>
      </w:r>
      <w:r>
        <w:rPr>
          <w:sz w:val="28"/>
          <w:szCs w:val="28"/>
        </w:rPr>
        <w:tab/>
        <w:t xml:space="preserve">                                Катаев </w:t>
      </w:r>
      <w:proofErr w:type="gramStart"/>
      <w:r>
        <w:rPr>
          <w:sz w:val="28"/>
          <w:szCs w:val="28"/>
        </w:rPr>
        <w:t>И.</w:t>
      </w:r>
      <w:r>
        <w:rPr>
          <w:sz w:val="28"/>
          <w:szCs w:val="28"/>
        </w:rPr>
        <w:t>В.</w:t>
      </w:r>
      <w:proofErr w:type="gramEnd"/>
    </w:p>
    <w:p w:rsidR="0083722B" w:rsidRDefault="0083722B" w:rsidP="0083722B"/>
    <w:p w:rsidR="00CB67A9" w:rsidRDefault="00CB67A9">
      <w:pPr>
        <w:ind w:left="7800"/>
      </w:pPr>
      <w:r>
        <w:t>Приложение № 1</w:t>
      </w:r>
    </w:p>
    <w:p w:rsidR="00CB67A9" w:rsidRPr="001119F9" w:rsidRDefault="00CB67A9" w:rsidP="00CB67A9">
      <w:pPr>
        <w:spacing w:after="93"/>
        <w:ind w:left="7800" w:right="940"/>
      </w:pPr>
      <w:r>
        <w:t>к решению Совета Андреевского сельского поселения Омского муниципального района Омской области «</w:t>
      </w:r>
      <w:r w:rsidRPr="00CB67A9">
        <w:t>О проведении публичных слушаний по проекту решения Совета Андреевского сельского поселения  Омского муниципального района Омской области «О внесении изменений в Устав Омского муниципального района Омской области»</w:t>
      </w:r>
      <w:r>
        <w:t xml:space="preserve"> от </w:t>
      </w:r>
      <w:r w:rsidR="001119F9">
        <w:rPr>
          <w:u w:val="single"/>
        </w:rPr>
        <w:t>03</w:t>
      </w:r>
      <w:r>
        <w:rPr>
          <w:u w:val="single"/>
        </w:rPr>
        <w:t>.</w:t>
      </w:r>
      <w:r w:rsidR="001119F9">
        <w:rPr>
          <w:u w:val="single"/>
        </w:rPr>
        <w:t>12</w:t>
      </w:r>
      <w:r>
        <w:rPr>
          <w:u w:val="single"/>
        </w:rPr>
        <w:t>.20</w:t>
      </w:r>
      <w:r w:rsidR="001119F9">
        <w:rPr>
          <w:u w:val="single"/>
        </w:rPr>
        <w:t>20</w:t>
      </w:r>
      <w:r>
        <w:t xml:space="preserve"> № </w:t>
      </w:r>
      <w:r w:rsidR="001119F9">
        <w:t>____</w:t>
      </w:r>
    </w:p>
    <w:p w:rsidR="00CB67A9" w:rsidRDefault="00CB67A9">
      <w:pPr>
        <w:spacing w:line="317" w:lineRule="exact"/>
        <w:ind w:left="160"/>
        <w:jc w:val="center"/>
      </w:pPr>
      <w:r>
        <w:t>П Р Е Д Л О Ж Е Н И Я</w:t>
      </w:r>
    </w:p>
    <w:p w:rsidR="00CB67A9" w:rsidRDefault="00CB67A9">
      <w:pPr>
        <w:spacing w:line="317" w:lineRule="exact"/>
        <w:ind w:left="160"/>
        <w:jc w:val="center"/>
      </w:pPr>
      <w:r>
        <w:t>по проекту решения Совета Андреевского сельского поселения Омского муниципального района Омской области</w:t>
      </w:r>
      <w:r>
        <w:br/>
        <w:t>«О внесении изменений в Устав Андреевского сельского поселения Омского муниципального района Омской области»</w:t>
      </w:r>
    </w:p>
    <w:p w:rsidR="00CB67A9" w:rsidRDefault="00CB67A9">
      <w:pPr>
        <w:spacing w:line="317" w:lineRule="exact"/>
        <w:ind w:left="16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2501"/>
        <w:gridCol w:w="3350"/>
        <w:gridCol w:w="4248"/>
        <w:gridCol w:w="2606"/>
        <w:gridCol w:w="2160"/>
      </w:tblGrid>
      <w:tr w:rsidR="00CB67A9">
        <w:trPr>
          <w:trHeight w:hRule="exact" w:val="1954"/>
          <w:jc w:val="center"/>
        </w:trPr>
        <w:tc>
          <w:tcPr>
            <w:tcW w:w="629" w:type="dxa"/>
            <w:tcBorders>
              <w:top w:val="single" w:sz="4" w:space="0" w:color="auto"/>
              <w:left w:val="single" w:sz="4" w:space="0" w:color="auto"/>
            </w:tcBorders>
            <w:shd w:val="clear" w:color="auto" w:fill="FFFFFF"/>
          </w:tcPr>
          <w:p w:rsidR="00CB67A9" w:rsidRDefault="00CB67A9">
            <w:pPr>
              <w:framePr w:w="15494" w:wrap="notBeside" w:vAnchor="text" w:hAnchor="text" w:xAlign="center" w:y="1"/>
              <w:spacing w:after="60" w:line="280" w:lineRule="exact"/>
              <w:ind w:left="320"/>
            </w:pPr>
            <w:r>
              <w:rPr>
                <w:rStyle w:val="2"/>
              </w:rPr>
              <w:t>№</w:t>
            </w:r>
          </w:p>
          <w:p w:rsidR="00CB67A9" w:rsidRDefault="00CB67A9">
            <w:pPr>
              <w:framePr w:w="15494" w:wrap="notBeside" w:vAnchor="text" w:hAnchor="text" w:xAlign="center" w:y="1"/>
              <w:spacing w:before="60" w:line="280" w:lineRule="exact"/>
              <w:ind w:left="180"/>
            </w:pPr>
            <w:r>
              <w:rPr>
                <w:rStyle w:val="2"/>
              </w:rPr>
              <w:t>п/п</w:t>
            </w:r>
          </w:p>
        </w:tc>
        <w:tc>
          <w:tcPr>
            <w:tcW w:w="2501" w:type="dxa"/>
            <w:tcBorders>
              <w:top w:val="single" w:sz="4" w:space="0" w:color="auto"/>
              <w:left w:val="single" w:sz="4" w:space="0" w:color="auto"/>
            </w:tcBorders>
            <w:shd w:val="clear" w:color="auto" w:fill="FFFFFF"/>
            <w:vAlign w:val="bottom"/>
          </w:tcPr>
          <w:p w:rsidR="00CB67A9" w:rsidRDefault="00CB67A9">
            <w:pPr>
              <w:framePr w:w="15494" w:wrap="notBeside" w:vAnchor="text" w:hAnchor="text" w:xAlign="center" w:y="1"/>
              <w:jc w:val="center"/>
            </w:pPr>
            <w:r>
              <w:rPr>
                <w:rStyle w:val="2"/>
              </w:rPr>
              <w:t>Статья,</w:t>
            </w:r>
          </w:p>
          <w:p w:rsidR="00CB67A9" w:rsidRDefault="00CB67A9">
            <w:pPr>
              <w:framePr w:w="15494" w:wrap="notBeside" w:vAnchor="text" w:hAnchor="text" w:xAlign="center" w:y="1"/>
              <w:jc w:val="center"/>
            </w:pPr>
            <w:r>
              <w:rPr>
                <w:rStyle w:val="2"/>
              </w:rPr>
              <w:t>№ приложения проекта решения, к которой (-ому) относится предложение</w:t>
            </w:r>
          </w:p>
        </w:tc>
        <w:tc>
          <w:tcPr>
            <w:tcW w:w="3350" w:type="dxa"/>
            <w:tcBorders>
              <w:top w:val="single" w:sz="4" w:space="0" w:color="auto"/>
              <w:left w:val="single" w:sz="4" w:space="0" w:color="auto"/>
            </w:tcBorders>
            <w:shd w:val="clear" w:color="auto" w:fill="FFFFFF"/>
            <w:vAlign w:val="center"/>
          </w:tcPr>
          <w:p w:rsidR="00CB67A9" w:rsidRDefault="00CB67A9">
            <w:pPr>
              <w:framePr w:w="15494" w:wrap="notBeside" w:vAnchor="text" w:hAnchor="text" w:xAlign="center" w:y="1"/>
              <w:spacing w:line="280" w:lineRule="exact"/>
            </w:pPr>
            <w:r>
              <w:rPr>
                <w:rStyle w:val="2"/>
              </w:rPr>
              <w:t>Содержание предложения</w:t>
            </w:r>
          </w:p>
        </w:tc>
        <w:tc>
          <w:tcPr>
            <w:tcW w:w="4248" w:type="dxa"/>
            <w:tcBorders>
              <w:top w:val="single" w:sz="4" w:space="0" w:color="auto"/>
              <w:left w:val="single" w:sz="4" w:space="0" w:color="auto"/>
            </w:tcBorders>
            <w:shd w:val="clear" w:color="auto" w:fill="FFFFFF"/>
            <w:vAlign w:val="center"/>
          </w:tcPr>
          <w:p w:rsidR="00CB67A9" w:rsidRDefault="00CB67A9">
            <w:pPr>
              <w:framePr w:w="15494" w:wrap="notBeside" w:vAnchor="text" w:hAnchor="text" w:xAlign="center" w:y="1"/>
              <w:spacing w:line="280" w:lineRule="exact"/>
              <w:jc w:val="center"/>
            </w:pPr>
            <w:r>
              <w:rPr>
                <w:rStyle w:val="2"/>
              </w:rPr>
              <w:t>Обоснование предложения</w:t>
            </w:r>
          </w:p>
        </w:tc>
        <w:tc>
          <w:tcPr>
            <w:tcW w:w="2606" w:type="dxa"/>
            <w:tcBorders>
              <w:top w:val="single" w:sz="4" w:space="0" w:color="auto"/>
              <w:left w:val="single" w:sz="4" w:space="0" w:color="auto"/>
            </w:tcBorders>
            <w:shd w:val="clear" w:color="auto" w:fill="FFFFFF"/>
            <w:vAlign w:val="center"/>
          </w:tcPr>
          <w:p w:rsidR="00CB67A9" w:rsidRDefault="00CB67A9">
            <w:pPr>
              <w:framePr w:w="15494" w:wrap="notBeside" w:vAnchor="text" w:hAnchor="text" w:xAlign="center" w:y="1"/>
              <w:spacing w:line="280" w:lineRule="exact"/>
            </w:pPr>
            <w:r>
              <w:rPr>
                <w:rStyle w:val="2"/>
              </w:rPr>
              <w:t>Автор предложения</w:t>
            </w:r>
          </w:p>
        </w:tc>
        <w:tc>
          <w:tcPr>
            <w:tcW w:w="2160" w:type="dxa"/>
            <w:tcBorders>
              <w:top w:val="single" w:sz="4" w:space="0" w:color="auto"/>
              <w:left w:val="single" w:sz="4" w:space="0" w:color="auto"/>
              <w:right w:val="single" w:sz="4" w:space="0" w:color="auto"/>
            </w:tcBorders>
            <w:shd w:val="clear" w:color="auto" w:fill="FFFFFF"/>
            <w:vAlign w:val="center"/>
          </w:tcPr>
          <w:p w:rsidR="00CB67A9" w:rsidRDefault="00CB67A9">
            <w:pPr>
              <w:framePr w:w="15494" w:wrap="notBeside" w:vAnchor="text" w:hAnchor="text" w:xAlign="center" w:y="1"/>
              <w:spacing w:line="280" w:lineRule="exact"/>
              <w:ind w:left="360"/>
            </w:pPr>
            <w:r>
              <w:rPr>
                <w:rStyle w:val="2"/>
              </w:rPr>
              <w:t>Примечание</w:t>
            </w:r>
          </w:p>
        </w:tc>
      </w:tr>
      <w:tr w:rsidR="00CB67A9">
        <w:trPr>
          <w:trHeight w:hRule="exact" w:val="370"/>
          <w:jc w:val="center"/>
        </w:trPr>
        <w:tc>
          <w:tcPr>
            <w:tcW w:w="629" w:type="dxa"/>
            <w:tcBorders>
              <w:top w:val="single" w:sz="4" w:space="0" w:color="auto"/>
              <w:left w:val="single" w:sz="4" w:space="0" w:color="auto"/>
            </w:tcBorders>
            <w:shd w:val="clear" w:color="auto" w:fill="FFFFFF"/>
            <w:vAlign w:val="bottom"/>
          </w:tcPr>
          <w:p w:rsidR="00CB67A9" w:rsidRDefault="00CB67A9">
            <w:pPr>
              <w:framePr w:w="15494" w:wrap="notBeside" w:vAnchor="text" w:hAnchor="text" w:xAlign="center" w:y="1"/>
              <w:spacing w:line="280" w:lineRule="exact"/>
              <w:ind w:left="320"/>
            </w:pPr>
            <w:r>
              <w:rPr>
                <w:rStyle w:val="2"/>
              </w:rPr>
              <w:t>1</w:t>
            </w:r>
          </w:p>
        </w:tc>
        <w:tc>
          <w:tcPr>
            <w:tcW w:w="2501" w:type="dxa"/>
            <w:tcBorders>
              <w:top w:val="single" w:sz="4" w:space="0" w:color="auto"/>
              <w:left w:val="single" w:sz="4" w:space="0" w:color="auto"/>
            </w:tcBorders>
            <w:shd w:val="clear" w:color="auto" w:fill="FFFFFF"/>
            <w:vAlign w:val="bottom"/>
          </w:tcPr>
          <w:p w:rsidR="00CB67A9" w:rsidRDefault="00CB67A9">
            <w:pPr>
              <w:framePr w:w="15494" w:wrap="notBeside" w:vAnchor="text" w:hAnchor="text" w:xAlign="center" w:y="1"/>
              <w:spacing w:line="280" w:lineRule="exact"/>
              <w:jc w:val="center"/>
            </w:pPr>
            <w:r>
              <w:rPr>
                <w:rStyle w:val="2"/>
              </w:rPr>
              <w:t>2</w:t>
            </w:r>
          </w:p>
        </w:tc>
        <w:tc>
          <w:tcPr>
            <w:tcW w:w="3350" w:type="dxa"/>
            <w:tcBorders>
              <w:top w:val="single" w:sz="4" w:space="0" w:color="auto"/>
              <w:left w:val="single" w:sz="4" w:space="0" w:color="auto"/>
            </w:tcBorders>
            <w:shd w:val="clear" w:color="auto" w:fill="FFFFFF"/>
            <w:vAlign w:val="center"/>
          </w:tcPr>
          <w:p w:rsidR="00CB67A9" w:rsidRDefault="00CB67A9">
            <w:pPr>
              <w:framePr w:w="15494" w:wrap="notBeside" w:vAnchor="text" w:hAnchor="text" w:xAlign="center" w:y="1"/>
              <w:spacing w:line="280" w:lineRule="exact"/>
              <w:jc w:val="center"/>
            </w:pPr>
            <w:r>
              <w:rPr>
                <w:rStyle w:val="2"/>
              </w:rPr>
              <w:t>3</w:t>
            </w:r>
          </w:p>
        </w:tc>
        <w:tc>
          <w:tcPr>
            <w:tcW w:w="4248" w:type="dxa"/>
            <w:tcBorders>
              <w:top w:val="single" w:sz="4" w:space="0" w:color="auto"/>
              <w:left w:val="single" w:sz="4" w:space="0" w:color="auto"/>
            </w:tcBorders>
            <w:shd w:val="clear" w:color="auto" w:fill="FFFFFF"/>
            <w:vAlign w:val="center"/>
          </w:tcPr>
          <w:p w:rsidR="00CB67A9" w:rsidRDefault="00CB67A9">
            <w:pPr>
              <w:framePr w:w="15494" w:wrap="notBeside" w:vAnchor="text" w:hAnchor="text" w:xAlign="center" w:y="1"/>
              <w:spacing w:line="280" w:lineRule="exact"/>
              <w:jc w:val="center"/>
            </w:pPr>
            <w:r>
              <w:rPr>
                <w:rStyle w:val="2"/>
              </w:rPr>
              <w:t>4</w:t>
            </w:r>
          </w:p>
        </w:tc>
        <w:tc>
          <w:tcPr>
            <w:tcW w:w="2606" w:type="dxa"/>
            <w:tcBorders>
              <w:top w:val="single" w:sz="4" w:space="0" w:color="auto"/>
              <w:left w:val="single" w:sz="4" w:space="0" w:color="auto"/>
            </w:tcBorders>
            <w:shd w:val="clear" w:color="auto" w:fill="FFFFFF"/>
            <w:vAlign w:val="center"/>
          </w:tcPr>
          <w:p w:rsidR="00CB67A9" w:rsidRDefault="00CB67A9">
            <w:pPr>
              <w:framePr w:w="15494" w:wrap="notBeside" w:vAnchor="text" w:hAnchor="text" w:xAlign="center" w:y="1"/>
              <w:spacing w:line="280" w:lineRule="exact"/>
              <w:jc w:val="center"/>
            </w:pPr>
            <w:r>
              <w:rPr>
                <w:rStyle w:val="2"/>
              </w:rPr>
              <w:t>5</w:t>
            </w:r>
          </w:p>
        </w:tc>
        <w:tc>
          <w:tcPr>
            <w:tcW w:w="2160" w:type="dxa"/>
            <w:tcBorders>
              <w:top w:val="single" w:sz="4" w:space="0" w:color="auto"/>
              <w:left w:val="single" w:sz="4" w:space="0" w:color="auto"/>
              <w:right w:val="single" w:sz="4" w:space="0" w:color="auto"/>
            </w:tcBorders>
            <w:shd w:val="clear" w:color="auto" w:fill="FFFFFF"/>
            <w:vAlign w:val="bottom"/>
          </w:tcPr>
          <w:p w:rsidR="00CB67A9" w:rsidRDefault="00CB67A9">
            <w:pPr>
              <w:framePr w:w="15494" w:wrap="notBeside" w:vAnchor="text" w:hAnchor="text" w:xAlign="center" w:y="1"/>
              <w:spacing w:line="280" w:lineRule="exact"/>
              <w:jc w:val="center"/>
            </w:pPr>
            <w:r>
              <w:rPr>
                <w:rStyle w:val="2"/>
              </w:rPr>
              <w:t>6</w:t>
            </w:r>
          </w:p>
        </w:tc>
      </w:tr>
      <w:tr w:rsidR="00CB67A9">
        <w:trPr>
          <w:trHeight w:hRule="exact" w:val="374"/>
          <w:jc w:val="center"/>
        </w:trPr>
        <w:tc>
          <w:tcPr>
            <w:tcW w:w="629" w:type="dxa"/>
            <w:tcBorders>
              <w:top w:val="single" w:sz="4" w:space="0" w:color="auto"/>
              <w:left w:val="single" w:sz="4" w:space="0" w:color="auto"/>
            </w:tcBorders>
            <w:shd w:val="clear" w:color="auto" w:fill="FFFFFF"/>
            <w:vAlign w:val="bottom"/>
          </w:tcPr>
          <w:p w:rsidR="00CB67A9" w:rsidRDefault="00CB67A9">
            <w:pPr>
              <w:framePr w:w="15494" w:wrap="notBeside" w:vAnchor="text" w:hAnchor="text" w:xAlign="center" w:y="1"/>
              <w:spacing w:line="280" w:lineRule="exact"/>
              <w:ind w:left="320"/>
            </w:pPr>
            <w:r>
              <w:rPr>
                <w:rStyle w:val="2"/>
              </w:rPr>
              <w:t>1</w:t>
            </w:r>
          </w:p>
        </w:tc>
        <w:tc>
          <w:tcPr>
            <w:tcW w:w="2501" w:type="dxa"/>
            <w:tcBorders>
              <w:top w:val="single" w:sz="4" w:space="0" w:color="auto"/>
              <w:left w:val="single" w:sz="4" w:space="0" w:color="auto"/>
            </w:tcBorders>
            <w:shd w:val="clear" w:color="auto" w:fill="FFFFFF"/>
          </w:tcPr>
          <w:p w:rsidR="00CB67A9" w:rsidRDefault="00CB67A9">
            <w:pPr>
              <w:framePr w:w="15494" w:wrap="notBeside" w:vAnchor="text" w:hAnchor="text" w:xAlign="center" w:y="1"/>
              <w:rPr>
                <w:sz w:val="10"/>
                <w:szCs w:val="10"/>
              </w:rPr>
            </w:pPr>
          </w:p>
        </w:tc>
        <w:tc>
          <w:tcPr>
            <w:tcW w:w="3350" w:type="dxa"/>
            <w:tcBorders>
              <w:top w:val="single" w:sz="4" w:space="0" w:color="auto"/>
              <w:left w:val="single" w:sz="4" w:space="0" w:color="auto"/>
            </w:tcBorders>
            <w:shd w:val="clear" w:color="auto" w:fill="FFFFFF"/>
          </w:tcPr>
          <w:p w:rsidR="00CB67A9" w:rsidRDefault="00CB67A9">
            <w:pPr>
              <w:framePr w:w="15494" w:wrap="notBeside" w:vAnchor="text" w:hAnchor="text" w:xAlign="center" w:y="1"/>
              <w:rPr>
                <w:sz w:val="10"/>
                <w:szCs w:val="10"/>
              </w:rPr>
            </w:pPr>
          </w:p>
        </w:tc>
        <w:tc>
          <w:tcPr>
            <w:tcW w:w="4248" w:type="dxa"/>
            <w:tcBorders>
              <w:top w:val="single" w:sz="4" w:space="0" w:color="auto"/>
              <w:left w:val="single" w:sz="4" w:space="0" w:color="auto"/>
            </w:tcBorders>
            <w:shd w:val="clear" w:color="auto" w:fill="FFFFFF"/>
          </w:tcPr>
          <w:p w:rsidR="00CB67A9" w:rsidRDefault="00CB67A9">
            <w:pPr>
              <w:framePr w:w="15494" w:wrap="notBeside" w:vAnchor="text" w:hAnchor="text" w:xAlign="center" w:y="1"/>
              <w:rPr>
                <w:sz w:val="10"/>
                <w:szCs w:val="10"/>
              </w:rPr>
            </w:pPr>
          </w:p>
        </w:tc>
        <w:tc>
          <w:tcPr>
            <w:tcW w:w="2606" w:type="dxa"/>
            <w:tcBorders>
              <w:top w:val="single" w:sz="4" w:space="0" w:color="auto"/>
              <w:left w:val="single" w:sz="4" w:space="0" w:color="auto"/>
            </w:tcBorders>
            <w:shd w:val="clear" w:color="auto" w:fill="FFFFFF"/>
          </w:tcPr>
          <w:p w:rsidR="00CB67A9" w:rsidRDefault="00CB67A9">
            <w:pPr>
              <w:framePr w:w="15494" w:wrap="notBeside" w:vAnchor="text" w:hAnchor="text" w:xAlign="center" w:y="1"/>
              <w:rPr>
                <w:sz w:val="10"/>
                <w:szCs w:val="10"/>
              </w:rPr>
            </w:pPr>
          </w:p>
        </w:tc>
        <w:tc>
          <w:tcPr>
            <w:tcW w:w="2160" w:type="dxa"/>
            <w:tcBorders>
              <w:top w:val="single" w:sz="4" w:space="0" w:color="auto"/>
              <w:left w:val="single" w:sz="4" w:space="0" w:color="auto"/>
              <w:right w:val="single" w:sz="4" w:space="0" w:color="auto"/>
            </w:tcBorders>
            <w:shd w:val="clear" w:color="auto" w:fill="FFFFFF"/>
          </w:tcPr>
          <w:p w:rsidR="00CB67A9" w:rsidRDefault="00CB67A9">
            <w:pPr>
              <w:framePr w:w="15494" w:wrap="notBeside" w:vAnchor="text" w:hAnchor="text" w:xAlign="center" w:y="1"/>
              <w:rPr>
                <w:sz w:val="10"/>
                <w:szCs w:val="10"/>
              </w:rPr>
            </w:pPr>
          </w:p>
        </w:tc>
      </w:tr>
      <w:tr w:rsidR="00CB67A9">
        <w:trPr>
          <w:trHeight w:hRule="exact" w:val="370"/>
          <w:jc w:val="center"/>
        </w:trPr>
        <w:tc>
          <w:tcPr>
            <w:tcW w:w="629" w:type="dxa"/>
            <w:tcBorders>
              <w:top w:val="single" w:sz="4" w:space="0" w:color="auto"/>
              <w:left w:val="single" w:sz="4" w:space="0" w:color="auto"/>
            </w:tcBorders>
            <w:shd w:val="clear" w:color="auto" w:fill="FFFFFF"/>
            <w:vAlign w:val="bottom"/>
          </w:tcPr>
          <w:p w:rsidR="00CB67A9" w:rsidRDefault="00CB67A9">
            <w:pPr>
              <w:framePr w:w="15494" w:wrap="notBeside" w:vAnchor="text" w:hAnchor="text" w:xAlign="center" w:y="1"/>
              <w:spacing w:line="280" w:lineRule="exact"/>
              <w:ind w:left="320"/>
            </w:pPr>
            <w:r>
              <w:rPr>
                <w:rStyle w:val="2"/>
              </w:rPr>
              <w:t>2</w:t>
            </w:r>
          </w:p>
        </w:tc>
        <w:tc>
          <w:tcPr>
            <w:tcW w:w="2501" w:type="dxa"/>
            <w:tcBorders>
              <w:top w:val="single" w:sz="4" w:space="0" w:color="auto"/>
              <w:left w:val="single" w:sz="4" w:space="0" w:color="auto"/>
            </w:tcBorders>
            <w:shd w:val="clear" w:color="auto" w:fill="FFFFFF"/>
          </w:tcPr>
          <w:p w:rsidR="00CB67A9" w:rsidRDefault="00CB67A9">
            <w:pPr>
              <w:framePr w:w="15494" w:wrap="notBeside" w:vAnchor="text" w:hAnchor="text" w:xAlign="center" w:y="1"/>
              <w:rPr>
                <w:sz w:val="10"/>
                <w:szCs w:val="10"/>
              </w:rPr>
            </w:pPr>
          </w:p>
        </w:tc>
        <w:tc>
          <w:tcPr>
            <w:tcW w:w="3350" w:type="dxa"/>
            <w:tcBorders>
              <w:top w:val="single" w:sz="4" w:space="0" w:color="auto"/>
              <w:left w:val="single" w:sz="4" w:space="0" w:color="auto"/>
            </w:tcBorders>
            <w:shd w:val="clear" w:color="auto" w:fill="FFFFFF"/>
          </w:tcPr>
          <w:p w:rsidR="00CB67A9" w:rsidRDefault="00CB67A9">
            <w:pPr>
              <w:framePr w:w="15494" w:wrap="notBeside" w:vAnchor="text" w:hAnchor="text" w:xAlign="center" w:y="1"/>
              <w:rPr>
                <w:sz w:val="10"/>
                <w:szCs w:val="10"/>
              </w:rPr>
            </w:pPr>
          </w:p>
        </w:tc>
        <w:tc>
          <w:tcPr>
            <w:tcW w:w="4248" w:type="dxa"/>
            <w:tcBorders>
              <w:top w:val="single" w:sz="4" w:space="0" w:color="auto"/>
              <w:left w:val="single" w:sz="4" w:space="0" w:color="auto"/>
            </w:tcBorders>
            <w:shd w:val="clear" w:color="auto" w:fill="FFFFFF"/>
          </w:tcPr>
          <w:p w:rsidR="00CB67A9" w:rsidRDefault="00CB67A9">
            <w:pPr>
              <w:framePr w:w="15494" w:wrap="notBeside" w:vAnchor="text" w:hAnchor="text" w:xAlign="center" w:y="1"/>
              <w:rPr>
                <w:sz w:val="10"/>
                <w:szCs w:val="10"/>
              </w:rPr>
            </w:pPr>
          </w:p>
        </w:tc>
        <w:tc>
          <w:tcPr>
            <w:tcW w:w="2606" w:type="dxa"/>
            <w:tcBorders>
              <w:top w:val="single" w:sz="4" w:space="0" w:color="auto"/>
              <w:left w:val="single" w:sz="4" w:space="0" w:color="auto"/>
            </w:tcBorders>
            <w:shd w:val="clear" w:color="auto" w:fill="FFFFFF"/>
          </w:tcPr>
          <w:p w:rsidR="00CB67A9" w:rsidRDefault="00CB67A9">
            <w:pPr>
              <w:framePr w:w="15494" w:wrap="notBeside" w:vAnchor="text" w:hAnchor="text" w:xAlign="center" w:y="1"/>
              <w:rPr>
                <w:sz w:val="10"/>
                <w:szCs w:val="10"/>
              </w:rPr>
            </w:pPr>
          </w:p>
        </w:tc>
        <w:tc>
          <w:tcPr>
            <w:tcW w:w="2160" w:type="dxa"/>
            <w:tcBorders>
              <w:top w:val="single" w:sz="4" w:space="0" w:color="auto"/>
              <w:left w:val="single" w:sz="4" w:space="0" w:color="auto"/>
              <w:right w:val="single" w:sz="4" w:space="0" w:color="auto"/>
            </w:tcBorders>
            <w:shd w:val="clear" w:color="auto" w:fill="FFFFFF"/>
          </w:tcPr>
          <w:p w:rsidR="00CB67A9" w:rsidRDefault="00CB67A9">
            <w:pPr>
              <w:framePr w:w="15494" w:wrap="notBeside" w:vAnchor="text" w:hAnchor="text" w:xAlign="center" w:y="1"/>
              <w:rPr>
                <w:sz w:val="10"/>
                <w:szCs w:val="10"/>
              </w:rPr>
            </w:pPr>
          </w:p>
        </w:tc>
      </w:tr>
      <w:tr w:rsidR="00CB67A9">
        <w:trPr>
          <w:trHeight w:hRule="exact" w:val="398"/>
          <w:jc w:val="center"/>
        </w:trPr>
        <w:tc>
          <w:tcPr>
            <w:tcW w:w="629" w:type="dxa"/>
            <w:tcBorders>
              <w:top w:val="single" w:sz="4" w:space="0" w:color="auto"/>
              <w:left w:val="single" w:sz="4" w:space="0" w:color="auto"/>
              <w:bottom w:val="single" w:sz="4" w:space="0" w:color="auto"/>
            </w:tcBorders>
            <w:shd w:val="clear" w:color="auto" w:fill="FFFFFF"/>
          </w:tcPr>
          <w:p w:rsidR="00CB67A9" w:rsidRDefault="00CB67A9">
            <w:pPr>
              <w:framePr w:w="15494" w:wrap="notBeside" w:vAnchor="text" w:hAnchor="text" w:xAlign="center" w:y="1"/>
              <w:rPr>
                <w:sz w:val="10"/>
                <w:szCs w:val="10"/>
              </w:rPr>
            </w:pPr>
          </w:p>
        </w:tc>
        <w:tc>
          <w:tcPr>
            <w:tcW w:w="2501" w:type="dxa"/>
            <w:tcBorders>
              <w:top w:val="single" w:sz="4" w:space="0" w:color="auto"/>
              <w:left w:val="single" w:sz="4" w:space="0" w:color="auto"/>
              <w:bottom w:val="single" w:sz="4" w:space="0" w:color="auto"/>
            </w:tcBorders>
            <w:shd w:val="clear" w:color="auto" w:fill="FFFFFF"/>
          </w:tcPr>
          <w:p w:rsidR="00CB67A9" w:rsidRDefault="00CB67A9">
            <w:pPr>
              <w:framePr w:w="15494" w:wrap="notBeside" w:vAnchor="text" w:hAnchor="text" w:xAlign="center" w:y="1"/>
              <w:rPr>
                <w:sz w:val="10"/>
                <w:szCs w:val="10"/>
              </w:rPr>
            </w:pPr>
          </w:p>
        </w:tc>
        <w:tc>
          <w:tcPr>
            <w:tcW w:w="3350" w:type="dxa"/>
            <w:tcBorders>
              <w:top w:val="single" w:sz="4" w:space="0" w:color="auto"/>
              <w:left w:val="single" w:sz="4" w:space="0" w:color="auto"/>
              <w:bottom w:val="single" w:sz="4" w:space="0" w:color="auto"/>
            </w:tcBorders>
            <w:shd w:val="clear" w:color="auto" w:fill="FFFFFF"/>
          </w:tcPr>
          <w:p w:rsidR="00CB67A9" w:rsidRDefault="00CB67A9">
            <w:pPr>
              <w:framePr w:w="15494" w:wrap="notBeside" w:vAnchor="text" w:hAnchor="text" w:xAlign="center" w:y="1"/>
              <w:rPr>
                <w:sz w:val="10"/>
                <w:szCs w:val="10"/>
              </w:rPr>
            </w:pPr>
          </w:p>
        </w:tc>
        <w:tc>
          <w:tcPr>
            <w:tcW w:w="4248" w:type="dxa"/>
            <w:tcBorders>
              <w:top w:val="single" w:sz="4" w:space="0" w:color="auto"/>
              <w:left w:val="single" w:sz="4" w:space="0" w:color="auto"/>
              <w:bottom w:val="single" w:sz="4" w:space="0" w:color="auto"/>
            </w:tcBorders>
            <w:shd w:val="clear" w:color="auto" w:fill="FFFFFF"/>
          </w:tcPr>
          <w:p w:rsidR="00CB67A9" w:rsidRDefault="00CB67A9">
            <w:pPr>
              <w:framePr w:w="15494" w:wrap="notBeside" w:vAnchor="text" w:hAnchor="text" w:xAlign="center" w:y="1"/>
              <w:rPr>
                <w:sz w:val="10"/>
                <w:szCs w:val="10"/>
              </w:rPr>
            </w:pPr>
          </w:p>
        </w:tc>
        <w:tc>
          <w:tcPr>
            <w:tcW w:w="2606" w:type="dxa"/>
            <w:tcBorders>
              <w:top w:val="single" w:sz="4" w:space="0" w:color="auto"/>
              <w:left w:val="single" w:sz="4" w:space="0" w:color="auto"/>
              <w:bottom w:val="single" w:sz="4" w:space="0" w:color="auto"/>
            </w:tcBorders>
            <w:shd w:val="clear" w:color="auto" w:fill="FFFFFF"/>
          </w:tcPr>
          <w:p w:rsidR="00CB67A9" w:rsidRDefault="00CB67A9">
            <w:pPr>
              <w:framePr w:w="15494" w:wrap="notBeside" w:vAnchor="text" w:hAnchor="text" w:xAlign="center" w:y="1"/>
              <w:rPr>
                <w:sz w:val="10"/>
                <w:szCs w:val="1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CB67A9" w:rsidRDefault="00CB67A9">
            <w:pPr>
              <w:framePr w:w="15494" w:wrap="notBeside" w:vAnchor="text" w:hAnchor="text" w:xAlign="center" w:y="1"/>
              <w:rPr>
                <w:sz w:val="10"/>
                <w:szCs w:val="10"/>
              </w:rPr>
            </w:pPr>
          </w:p>
        </w:tc>
      </w:tr>
    </w:tbl>
    <w:p w:rsidR="00CB67A9" w:rsidRDefault="00CB67A9">
      <w:pPr>
        <w:framePr w:w="15494" w:wrap="notBeside" w:vAnchor="text" w:hAnchor="text" w:xAlign="center" w:y="1"/>
        <w:rPr>
          <w:sz w:val="2"/>
          <w:szCs w:val="2"/>
        </w:rPr>
      </w:pPr>
    </w:p>
    <w:p w:rsidR="00CB67A9" w:rsidRDefault="00CB67A9">
      <w:pPr>
        <w:rPr>
          <w:sz w:val="2"/>
          <w:szCs w:val="2"/>
        </w:rPr>
      </w:pPr>
    </w:p>
    <w:p w:rsidR="00CB67A9" w:rsidRDefault="00CB67A9">
      <w:pPr>
        <w:spacing w:before="604" w:line="317" w:lineRule="exact"/>
        <w:jc w:val="right"/>
      </w:pPr>
      <w:r>
        <w:t>(подпись, печать, фамилия, имя, отчество и должность - для юридического лица;</w:t>
      </w:r>
    </w:p>
    <w:p w:rsidR="00CB67A9" w:rsidRDefault="00CB67A9">
      <w:pPr>
        <w:spacing w:line="317" w:lineRule="exact"/>
        <w:jc w:val="right"/>
      </w:pPr>
      <w:r>
        <w:t>подпись, фамилия, имя, отчество - для физического лица)</w:t>
      </w:r>
    </w:p>
    <w:p w:rsidR="00CB67A9" w:rsidRDefault="00CB67A9">
      <w:pPr>
        <w:tabs>
          <w:tab w:val="left" w:leader="underscore" w:pos="12070"/>
          <w:tab w:val="left" w:leader="underscore" w:pos="14335"/>
        </w:tabs>
        <w:spacing w:line="317" w:lineRule="exact"/>
        <w:ind w:left="11220"/>
        <w:jc w:val="both"/>
        <w:sectPr w:rsidR="00CB67A9" w:rsidSect="00603734">
          <w:pgSz w:w="16840" w:h="11900" w:orient="landscape"/>
          <w:pgMar w:top="1208" w:right="509" w:bottom="1208" w:left="682" w:header="0" w:footer="3" w:gutter="0"/>
          <w:cols w:space="720"/>
          <w:docGrid w:linePitch="326"/>
        </w:sectPr>
      </w:pPr>
      <w:r>
        <w:t>«</w:t>
      </w:r>
      <w:r>
        <w:tab/>
        <w:t>»</w:t>
      </w:r>
      <w:r>
        <w:tab/>
        <w:t>20</w:t>
      </w:r>
      <w:r w:rsidR="001119F9">
        <w:t>20</w:t>
      </w:r>
      <w:r>
        <w:t xml:space="preserve"> года</w:t>
      </w:r>
    </w:p>
    <w:p w:rsidR="00CB67A9" w:rsidRDefault="00CB67A9" w:rsidP="00CB67A9">
      <w:pPr>
        <w:ind w:left="3700"/>
      </w:pPr>
      <w:r>
        <w:lastRenderedPageBreak/>
        <w:t>Приложение № 2</w:t>
      </w:r>
    </w:p>
    <w:p w:rsidR="00CB67A9" w:rsidRPr="001119F9" w:rsidRDefault="00CB67A9" w:rsidP="00CB67A9">
      <w:pPr>
        <w:tabs>
          <w:tab w:val="left" w:pos="7133"/>
        </w:tabs>
        <w:spacing w:after="600"/>
        <w:ind w:left="3700"/>
      </w:pPr>
      <w:r w:rsidRPr="00CB67A9">
        <w:t xml:space="preserve">к решению Совета Андреевского сельского поселения Омского муниципального района Омской области «О проведении публичных слушаний по проекту решения Совета Андреевского сельского поселения  Омского муниципального района Омской области «О внесении изменений в Устав Омского муниципального района Омской области» от </w:t>
      </w:r>
      <w:r w:rsidR="001119F9">
        <w:t>03</w:t>
      </w:r>
      <w:r w:rsidRPr="00CB67A9">
        <w:t>.</w:t>
      </w:r>
      <w:r w:rsidR="001119F9">
        <w:t>12</w:t>
      </w:r>
      <w:r w:rsidRPr="00CB67A9">
        <w:t>.20</w:t>
      </w:r>
      <w:r w:rsidR="001119F9">
        <w:t>20</w:t>
      </w:r>
      <w:r w:rsidRPr="00CB67A9">
        <w:t xml:space="preserve"> №</w:t>
      </w:r>
      <w:r w:rsidR="004D686E">
        <w:t xml:space="preserve"> </w:t>
      </w:r>
      <w:r w:rsidR="001119F9">
        <w:t>__</w:t>
      </w:r>
    </w:p>
    <w:p w:rsidR="00CB67A9" w:rsidRDefault="00CB67A9" w:rsidP="00CB67A9">
      <w:pPr>
        <w:jc w:val="center"/>
      </w:pPr>
      <w:r>
        <w:t>З А Я В К А</w:t>
      </w:r>
    </w:p>
    <w:p w:rsidR="00CB67A9" w:rsidRDefault="00CB67A9" w:rsidP="00CB67A9">
      <w:pPr>
        <w:jc w:val="center"/>
      </w:pPr>
      <w:r>
        <w:t xml:space="preserve">на участие в публичных слушаниях по проекту решения Совета </w:t>
      </w:r>
      <w:r w:rsidRPr="00CB67A9">
        <w:t xml:space="preserve">Андреевского сельского поселения  </w:t>
      </w:r>
      <w:r>
        <w:t>Омского</w:t>
      </w:r>
      <w:r>
        <w:br/>
        <w:t>муниципального района Омской области «О внесении изменений в Устав Омского</w:t>
      </w:r>
    </w:p>
    <w:p w:rsidR="00CB67A9" w:rsidRDefault="00CB67A9" w:rsidP="00CB67A9">
      <w:pPr>
        <w:spacing w:after="1268"/>
        <w:jc w:val="center"/>
      </w:pPr>
      <w:r>
        <w:t>муниципального района Омской области»</w:t>
      </w:r>
    </w:p>
    <w:p w:rsidR="00CB67A9" w:rsidRDefault="00CB67A9" w:rsidP="00CB67A9">
      <w:pPr>
        <w:spacing w:after="1268"/>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67A9" w:rsidRDefault="00CB67A9" w:rsidP="00CB67A9">
      <w:pPr>
        <w:spacing w:after="892" w:line="312" w:lineRule="exact"/>
      </w:pPr>
      <w:r>
        <w:t>(для юридического лица указать полное официальное наименование, юридический адрес, адрес места нахождения, телефон, телефон/факс, Ф.И.О. и должность руково</w:t>
      </w:r>
      <w:r>
        <w:softHyphen/>
        <w:t>дителя; в случае участия представителя - его Ф.И.О., должность, телефон, теле</w:t>
      </w:r>
      <w:r>
        <w:softHyphen/>
        <w:t>фон/факс; для физического лица указать Ф.И.О., адрес места жительства, телефон) сообщает о намерении принять участие в указанных публичных слушаниях.</w:t>
      </w:r>
    </w:p>
    <w:p w:rsidR="00CB67A9" w:rsidRDefault="00CB67A9" w:rsidP="00CB67A9">
      <w:pPr>
        <w:jc w:val="center"/>
      </w:pPr>
      <w:r>
        <w:t>______________________________________</w:t>
      </w:r>
    </w:p>
    <w:p w:rsidR="00CB67A9" w:rsidRDefault="00CB67A9" w:rsidP="00CB67A9">
      <w:pPr>
        <w:jc w:val="center"/>
      </w:pPr>
      <w:r>
        <w:t>(подпись, печать, фамилия, имя, отчество</w:t>
      </w:r>
    </w:p>
    <w:p w:rsidR="00CB67A9" w:rsidRDefault="00CB67A9" w:rsidP="00CB67A9">
      <w:pPr>
        <w:ind w:left="2740"/>
      </w:pPr>
      <w:r>
        <w:t>и должность - для юридического лица;</w:t>
      </w:r>
    </w:p>
    <w:p w:rsidR="00CB67A9" w:rsidRDefault="00CB67A9" w:rsidP="00CB67A9">
      <w:pPr>
        <w:spacing w:after="1053"/>
        <w:ind w:left="2740"/>
      </w:pPr>
      <w:r>
        <w:t>подпись, фамилия, имя, отчество - для физического лица)</w:t>
      </w:r>
    </w:p>
    <w:p w:rsidR="00CB67A9" w:rsidRDefault="00CB67A9" w:rsidP="00CB67A9">
      <w:pPr>
        <w:spacing w:after="1053"/>
        <w:ind w:left="2740"/>
      </w:pPr>
      <w:r>
        <w:t xml:space="preserve">                  «________</w:t>
      </w:r>
      <w:proofErr w:type="gramStart"/>
      <w:r>
        <w:tab/>
        <w:t>»</w:t>
      </w:r>
      <w:r>
        <w:softHyphen/>
      </w:r>
      <w:proofErr w:type="gramEnd"/>
      <w:r>
        <w:softHyphen/>
      </w:r>
      <w:r>
        <w:softHyphen/>
      </w:r>
      <w:r>
        <w:softHyphen/>
        <w:t>________________</w:t>
      </w:r>
      <w:r>
        <w:tab/>
        <w:t>20</w:t>
      </w:r>
      <w:r w:rsidR="001119F9">
        <w:t>20</w:t>
      </w:r>
      <w:r>
        <w:t xml:space="preserve"> года</w:t>
      </w:r>
    </w:p>
    <w:p w:rsidR="00CB67A9" w:rsidRPr="00CB67A9" w:rsidRDefault="00CB67A9" w:rsidP="00CB67A9"/>
    <w:p w:rsidR="00CB67A9" w:rsidRPr="00CB67A9" w:rsidRDefault="00CB67A9" w:rsidP="00CB67A9"/>
    <w:p w:rsidR="00CB67A9" w:rsidRPr="00CB67A9" w:rsidRDefault="00CB67A9" w:rsidP="00CB67A9"/>
    <w:p w:rsidR="00CB67A9" w:rsidRDefault="00CB67A9" w:rsidP="00CB67A9"/>
    <w:p w:rsidR="00CB67A9" w:rsidRPr="00CB67A9" w:rsidRDefault="00CB67A9" w:rsidP="00CB67A9"/>
    <w:p w:rsidR="00BE719F" w:rsidRDefault="00CB67A9" w:rsidP="00CB67A9">
      <w:pPr>
        <w:tabs>
          <w:tab w:val="left" w:pos="2445"/>
        </w:tabs>
      </w:pPr>
      <w:r>
        <w:tab/>
      </w:r>
    </w:p>
    <w:sectPr w:rsidR="00BE719F" w:rsidSect="00CB67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78C" w:rsidRDefault="009E478C" w:rsidP="00CB67A9">
      <w:r>
        <w:separator/>
      </w:r>
    </w:p>
  </w:endnote>
  <w:endnote w:type="continuationSeparator" w:id="0">
    <w:p w:rsidR="009E478C" w:rsidRDefault="009E478C" w:rsidP="00CB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78C" w:rsidRDefault="009E478C" w:rsidP="00CB67A9">
      <w:r>
        <w:separator/>
      </w:r>
    </w:p>
  </w:footnote>
  <w:footnote w:type="continuationSeparator" w:id="0">
    <w:p w:rsidR="009E478C" w:rsidRDefault="009E478C" w:rsidP="00CB6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700E"/>
    <w:multiLevelType w:val="hybridMultilevel"/>
    <w:tmpl w:val="672C60C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FE7961"/>
    <w:multiLevelType w:val="hybridMultilevel"/>
    <w:tmpl w:val="9E2EBF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4242B4"/>
    <w:multiLevelType w:val="hybridMultilevel"/>
    <w:tmpl w:val="B7048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6B145E"/>
    <w:multiLevelType w:val="multilevel"/>
    <w:tmpl w:val="D61C94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9353FEE"/>
    <w:multiLevelType w:val="hybridMultilevel"/>
    <w:tmpl w:val="5DA262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644342"/>
    <w:multiLevelType w:val="hybridMultilevel"/>
    <w:tmpl w:val="2E5A8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921F97"/>
    <w:multiLevelType w:val="hybridMultilevel"/>
    <w:tmpl w:val="34808A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6537D4"/>
    <w:multiLevelType w:val="hybridMultilevel"/>
    <w:tmpl w:val="091CD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8C6F83"/>
    <w:multiLevelType w:val="hybridMultilevel"/>
    <w:tmpl w:val="FA82D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5"/>
  </w:num>
  <w:num w:numId="5">
    <w:abstractNumId w:val="7"/>
  </w:num>
  <w:num w:numId="6">
    <w:abstractNumId w:val="8"/>
  </w:num>
  <w:num w:numId="7">
    <w:abstractNumId w:val="4"/>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08"/>
    <w:rsid w:val="00086A08"/>
    <w:rsid w:val="001119F9"/>
    <w:rsid w:val="00194F07"/>
    <w:rsid w:val="001B02A4"/>
    <w:rsid w:val="00241887"/>
    <w:rsid w:val="00271F28"/>
    <w:rsid w:val="0028374F"/>
    <w:rsid w:val="003D5D51"/>
    <w:rsid w:val="003D6394"/>
    <w:rsid w:val="003F1CF5"/>
    <w:rsid w:val="004D2266"/>
    <w:rsid w:val="004D686E"/>
    <w:rsid w:val="006353A5"/>
    <w:rsid w:val="0079375A"/>
    <w:rsid w:val="0081244C"/>
    <w:rsid w:val="0083722B"/>
    <w:rsid w:val="009B6AEF"/>
    <w:rsid w:val="009E478C"/>
    <w:rsid w:val="00BE719F"/>
    <w:rsid w:val="00CB67A9"/>
    <w:rsid w:val="00CC6068"/>
    <w:rsid w:val="00E84505"/>
    <w:rsid w:val="00F37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043BA"/>
  <w15:docId w15:val="{16DC3FAD-E3E3-475F-84B5-FADFFE13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7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719F"/>
    <w:pPr>
      <w:ind w:left="284" w:hanging="284"/>
    </w:pPr>
    <w:rPr>
      <w:sz w:val="20"/>
      <w:szCs w:val="20"/>
    </w:rPr>
  </w:style>
  <w:style w:type="character" w:customStyle="1" w:styleId="a4">
    <w:name w:val="Основной текст с отступом Знак"/>
    <w:basedOn w:val="a0"/>
    <w:link w:val="a3"/>
    <w:rsid w:val="00BE719F"/>
    <w:rPr>
      <w:rFonts w:ascii="Times New Roman" w:eastAsia="Times New Roman" w:hAnsi="Times New Roman" w:cs="Times New Roman"/>
      <w:sz w:val="20"/>
      <w:szCs w:val="20"/>
      <w:lang w:eastAsia="ru-RU"/>
    </w:rPr>
  </w:style>
  <w:style w:type="paragraph" w:styleId="a5">
    <w:name w:val="List Paragraph"/>
    <w:basedOn w:val="a"/>
    <w:uiPriority w:val="34"/>
    <w:qFormat/>
    <w:rsid w:val="0079375A"/>
    <w:pPr>
      <w:ind w:left="720"/>
      <w:contextualSpacing/>
    </w:pPr>
  </w:style>
  <w:style w:type="character" w:customStyle="1" w:styleId="2">
    <w:name w:val="Основной текст (2)"/>
    <w:basedOn w:val="a0"/>
    <w:rsid w:val="00194F0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_"/>
    <w:basedOn w:val="a0"/>
    <w:locked/>
    <w:rsid w:val="00CB67A9"/>
    <w:rPr>
      <w:rFonts w:ascii="Times New Roman" w:eastAsia="Times New Roman" w:hAnsi="Times New Roman" w:cs="Times New Roman"/>
      <w:sz w:val="28"/>
      <w:szCs w:val="28"/>
      <w:shd w:val="clear" w:color="auto" w:fill="FFFFFF"/>
    </w:rPr>
  </w:style>
  <w:style w:type="paragraph" w:styleId="a6">
    <w:name w:val="header"/>
    <w:basedOn w:val="a"/>
    <w:link w:val="a7"/>
    <w:uiPriority w:val="99"/>
    <w:unhideWhenUsed/>
    <w:rsid w:val="00CB67A9"/>
    <w:pPr>
      <w:tabs>
        <w:tab w:val="center" w:pos="4677"/>
        <w:tab w:val="right" w:pos="9355"/>
      </w:tabs>
    </w:pPr>
  </w:style>
  <w:style w:type="character" w:customStyle="1" w:styleId="a7">
    <w:name w:val="Верхний колонтитул Знак"/>
    <w:basedOn w:val="a0"/>
    <w:link w:val="a6"/>
    <w:uiPriority w:val="99"/>
    <w:rsid w:val="00CB67A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B67A9"/>
    <w:pPr>
      <w:tabs>
        <w:tab w:val="center" w:pos="4677"/>
        <w:tab w:val="right" w:pos="9355"/>
      </w:tabs>
    </w:pPr>
  </w:style>
  <w:style w:type="character" w:customStyle="1" w:styleId="a9">
    <w:name w:val="Нижний колонтитул Знак"/>
    <w:basedOn w:val="a0"/>
    <w:link w:val="a8"/>
    <w:uiPriority w:val="99"/>
    <w:rsid w:val="00CB67A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686E"/>
    <w:rPr>
      <w:rFonts w:ascii="Tahoma" w:hAnsi="Tahoma" w:cs="Tahoma"/>
      <w:sz w:val="16"/>
      <w:szCs w:val="16"/>
    </w:rPr>
  </w:style>
  <w:style w:type="character" w:customStyle="1" w:styleId="ab">
    <w:name w:val="Текст выноски Знак"/>
    <w:basedOn w:val="a0"/>
    <w:link w:val="aa"/>
    <w:uiPriority w:val="99"/>
    <w:semiHidden/>
    <w:rsid w:val="004D686E"/>
    <w:rPr>
      <w:rFonts w:ascii="Tahoma" w:eastAsia="Times New Roman" w:hAnsi="Tahoma" w:cs="Tahoma"/>
      <w:sz w:val="16"/>
      <w:szCs w:val="16"/>
      <w:lang w:eastAsia="ru-RU"/>
    </w:rPr>
  </w:style>
  <w:style w:type="paragraph" w:customStyle="1" w:styleId="ConsPlusNonformat">
    <w:name w:val="ConsPlusNonformat"/>
    <w:rsid w:val="001119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Hyperlink"/>
    <w:rsid w:val="00837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1739">
      <w:bodyDiv w:val="1"/>
      <w:marLeft w:val="0"/>
      <w:marRight w:val="0"/>
      <w:marTop w:val="0"/>
      <w:marBottom w:val="0"/>
      <w:divBdr>
        <w:top w:val="none" w:sz="0" w:space="0" w:color="auto"/>
        <w:left w:val="none" w:sz="0" w:space="0" w:color="auto"/>
        <w:bottom w:val="none" w:sz="0" w:space="0" w:color="auto"/>
        <w:right w:val="none" w:sz="0" w:space="0" w:color="auto"/>
      </w:divBdr>
    </w:div>
    <w:div w:id="277641487">
      <w:bodyDiv w:val="1"/>
      <w:marLeft w:val="0"/>
      <w:marRight w:val="0"/>
      <w:marTop w:val="0"/>
      <w:marBottom w:val="0"/>
      <w:divBdr>
        <w:top w:val="none" w:sz="0" w:space="0" w:color="auto"/>
        <w:left w:val="none" w:sz="0" w:space="0" w:color="auto"/>
        <w:bottom w:val="none" w:sz="0" w:space="0" w:color="auto"/>
        <w:right w:val="none" w:sz="0" w:space="0" w:color="auto"/>
      </w:divBdr>
    </w:div>
    <w:div w:id="548499502">
      <w:bodyDiv w:val="1"/>
      <w:marLeft w:val="0"/>
      <w:marRight w:val="0"/>
      <w:marTop w:val="0"/>
      <w:marBottom w:val="0"/>
      <w:divBdr>
        <w:top w:val="none" w:sz="0" w:space="0" w:color="auto"/>
        <w:left w:val="none" w:sz="0" w:space="0" w:color="auto"/>
        <w:bottom w:val="none" w:sz="0" w:space="0" w:color="auto"/>
        <w:right w:val="none" w:sz="0" w:space="0" w:color="auto"/>
      </w:divBdr>
    </w:div>
    <w:div w:id="664087736">
      <w:bodyDiv w:val="1"/>
      <w:marLeft w:val="0"/>
      <w:marRight w:val="0"/>
      <w:marTop w:val="0"/>
      <w:marBottom w:val="0"/>
      <w:divBdr>
        <w:top w:val="none" w:sz="0" w:space="0" w:color="auto"/>
        <w:left w:val="none" w:sz="0" w:space="0" w:color="auto"/>
        <w:bottom w:val="none" w:sz="0" w:space="0" w:color="auto"/>
        <w:right w:val="none" w:sz="0" w:space="0" w:color="auto"/>
      </w:divBdr>
    </w:div>
    <w:div w:id="777724665">
      <w:bodyDiv w:val="1"/>
      <w:marLeft w:val="0"/>
      <w:marRight w:val="0"/>
      <w:marTop w:val="0"/>
      <w:marBottom w:val="0"/>
      <w:divBdr>
        <w:top w:val="none" w:sz="0" w:space="0" w:color="auto"/>
        <w:left w:val="none" w:sz="0" w:space="0" w:color="auto"/>
        <w:bottom w:val="none" w:sz="0" w:space="0" w:color="auto"/>
        <w:right w:val="none" w:sz="0" w:space="0" w:color="auto"/>
      </w:divBdr>
    </w:div>
    <w:div w:id="1734234308">
      <w:bodyDiv w:val="1"/>
      <w:marLeft w:val="0"/>
      <w:marRight w:val="0"/>
      <w:marTop w:val="0"/>
      <w:marBottom w:val="0"/>
      <w:divBdr>
        <w:top w:val="none" w:sz="0" w:space="0" w:color="auto"/>
        <w:left w:val="none" w:sz="0" w:space="0" w:color="auto"/>
        <w:bottom w:val="none" w:sz="0" w:space="0" w:color="auto"/>
        <w:right w:val="none" w:sz="0" w:space="0" w:color="auto"/>
      </w:divBdr>
    </w:div>
    <w:div w:id="1939363413">
      <w:bodyDiv w:val="1"/>
      <w:marLeft w:val="0"/>
      <w:marRight w:val="0"/>
      <w:marTop w:val="0"/>
      <w:marBottom w:val="0"/>
      <w:divBdr>
        <w:top w:val="none" w:sz="0" w:space="0" w:color="auto"/>
        <w:left w:val="none" w:sz="0" w:space="0" w:color="auto"/>
        <w:bottom w:val="none" w:sz="0" w:space="0" w:color="auto"/>
        <w:right w:val="none" w:sz="0" w:space="0" w:color="auto"/>
      </w:divBdr>
    </w:div>
    <w:div w:id="21090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7;&#1088;&#1072;&#1074;&#1086;-&#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6E358-4C74-48C8-A1D7-DFAF954A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4126</Words>
  <Characters>23520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bolebaevanz@mail.ru</cp:lastModifiedBy>
  <cp:revision>2</cp:revision>
  <cp:lastPrinted>2020-12-04T05:20:00Z</cp:lastPrinted>
  <dcterms:created xsi:type="dcterms:W3CDTF">2020-12-04T05:35:00Z</dcterms:created>
  <dcterms:modified xsi:type="dcterms:W3CDTF">2020-12-04T05:35:00Z</dcterms:modified>
</cp:coreProperties>
</file>