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236A57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3D804893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65C3EA9A" w:rsidR="00B02A93" w:rsidRPr="005E1AF8" w:rsidRDefault="000B10AA">
      <w:pPr>
        <w:pStyle w:val="a3"/>
        <w:spacing w:before="1"/>
        <w:jc w:val="left"/>
        <w:rPr>
          <w:lang w:val="ru-RU"/>
        </w:rPr>
      </w:pPr>
      <w:r>
        <w:rPr>
          <w:lang w:val="ru-RU"/>
        </w:rPr>
        <w:t>«</w:t>
      </w:r>
      <w:r w:rsidR="00236A57">
        <w:rPr>
          <w:lang w:val="ru-RU"/>
        </w:rPr>
        <w:t xml:space="preserve"> 10 </w:t>
      </w:r>
      <w:r>
        <w:rPr>
          <w:lang w:val="ru-RU"/>
        </w:rPr>
        <w:t>»</w:t>
      </w:r>
      <w:r w:rsidR="00236A5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236A57">
        <w:rPr>
          <w:lang w:val="ru-RU"/>
        </w:rPr>
        <w:t xml:space="preserve">августа </w:t>
      </w:r>
      <w:r w:rsidR="00646743">
        <w:rPr>
          <w:lang w:val="ru-RU"/>
        </w:rPr>
        <w:t xml:space="preserve"> </w:t>
      </w:r>
      <w:r>
        <w:rPr>
          <w:lang w:val="ru-RU"/>
        </w:rPr>
        <w:t>2022 г.</w:t>
      </w:r>
      <w:r w:rsidR="000B21AA">
        <w:rPr>
          <w:lang w:val="ru-RU"/>
        </w:rPr>
        <w:t xml:space="preserve">             </w:t>
      </w:r>
      <w:r w:rsidR="00F67792">
        <w:rPr>
          <w:lang w:val="ru-RU"/>
        </w:rPr>
        <w:t xml:space="preserve">                      </w:t>
      </w:r>
      <w:r w:rsidR="00236A57">
        <w:rPr>
          <w:lang w:val="ru-RU"/>
        </w:rPr>
        <w:t xml:space="preserve">            </w:t>
      </w:r>
      <w:r w:rsidR="00F67792">
        <w:rPr>
          <w:lang w:val="ru-RU"/>
        </w:rPr>
        <w:t xml:space="preserve">     </w:t>
      </w:r>
      <w:r w:rsidR="00646743">
        <w:rPr>
          <w:lang w:val="ru-RU"/>
        </w:rPr>
        <w:t xml:space="preserve">                             </w:t>
      </w:r>
      <w:r w:rsidR="00F67792">
        <w:rPr>
          <w:lang w:val="ru-RU"/>
        </w:rPr>
        <w:t xml:space="preserve">   </w:t>
      </w:r>
      <w:r w:rsidR="000B21AA">
        <w:rPr>
          <w:lang w:val="ru-RU"/>
        </w:rPr>
        <w:t xml:space="preserve">  </w:t>
      </w:r>
      <w:r w:rsidR="00AA322E" w:rsidRPr="005E1AF8">
        <w:rPr>
          <w:lang w:val="ru-RU"/>
        </w:rPr>
        <w:t>№</w:t>
      </w:r>
      <w:r w:rsidR="00646743">
        <w:rPr>
          <w:lang w:val="ru-RU"/>
        </w:rPr>
        <w:t xml:space="preserve">  </w:t>
      </w:r>
      <w:r w:rsidR="00236A57">
        <w:rPr>
          <w:lang w:val="ru-RU"/>
        </w:rPr>
        <w:t>68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60564D99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bookmarkStart w:id="0" w:name="Приложение_№_1"/>
      <w:bookmarkEnd w:id="0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Об утверждении Порядка принятия и исполнения решения о применении бюджетных мер принуждения </w:t>
      </w:r>
    </w:p>
    <w:p w14:paraId="15A630DF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581736DA" w14:textId="6DBCE4AD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В соответствии с ч. 2 статьи 306.3 Бюджетного кодекса Российской Федерации, Постановлением Правительства Российской Федерации от 24.10.2018 № 1268 «Об утверждении общих требований к установлению случаев и условий продления срока исполнения бюджетной меры принуждения», Постановлением Правительства Российской Федерации от 07.02.2019 № 91 «Об утверждении правил принятия финансовыми органами решений о применении бюджетных мер принуждения, решений об изменений решений о применении бюджетных мер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принуждения, решений об отмене решений о применении бюджетных мер принуждения или решений об отказе в применении бюджетных мер принуждения», руководствуясь Уставом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Андреевского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сельского поселения Омского муниципального района Омской области </w:t>
      </w:r>
    </w:p>
    <w:p w14:paraId="54DCD163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ПОСТАНОВЛЯЮ: </w:t>
      </w:r>
    </w:p>
    <w:p w14:paraId="77F2CDAD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1. Утвердить прилагаемый Порядок принятия и исполнения решения о применении бюджетных мер принуждения.</w:t>
      </w:r>
    </w:p>
    <w:p w14:paraId="22797CAC" w14:textId="60E13B65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2. Опубликовать настоящее Постановление в газете «Омский муниципальный вестник» и разместить на официальном сайте Администрации </w:t>
      </w:r>
      <w:r w:rsidR="00395BC5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Андреевского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сельского поселения в сети «Интернет».</w:t>
      </w:r>
    </w:p>
    <w:p w14:paraId="75C7CC40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3. Настоящее постановление вступает в силу со дня его официального опубликования.</w:t>
      </w:r>
    </w:p>
    <w:p w14:paraId="79A5F893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4.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Контроль за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исполнением настоящего постановления оставляю за собой. </w:t>
      </w:r>
    </w:p>
    <w:p w14:paraId="4652308E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3CB12524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D15E274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65F1D035" w14:textId="23AD0EA8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Глава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Андреевского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236A57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                   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                       И.В. Катаев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</w:t>
      </w:r>
    </w:p>
    <w:p w14:paraId="4E0081C8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30517A42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70734BFE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6A398362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5F9EDB7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16B5339E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065D733C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770E89DF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49B912DE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4977DD03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765C569B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1CC0614E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0F820DC6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A8EDA14" w14:textId="77777777" w:rsidR="006732BA" w:rsidRDefault="006732BA" w:rsidP="006732BA">
      <w:pPr>
        <w:adjustRightInd w:val="0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Приложение </w:t>
      </w:r>
    </w:p>
    <w:p w14:paraId="0B9DD70B" w14:textId="77777777" w:rsidR="006732BA" w:rsidRDefault="006732BA" w:rsidP="006732BA">
      <w:pPr>
        <w:adjustRightInd w:val="0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к постановлению Администрации </w:t>
      </w:r>
    </w:p>
    <w:p w14:paraId="21704968" w14:textId="1D85048C" w:rsidR="006732BA" w:rsidRDefault="006732BA" w:rsidP="006732BA">
      <w:pPr>
        <w:adjustRightInd w:val="0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Андреевского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сельского поселения</w:t>
      </w:r>
    </w:p>
    <w:p w14:paraId="3447AC06" w14:textId="20278E60" w:rsidR="006732BA" w:rsidRDefault="00236A57" w:rsidP="006732BA">
      <w:pPr>
        <w:adjustRightInd w:val="0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                          </w:t>
      </w:r>
      <w:r w:rsidR="006732BA"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</w:t>
      </w:r>
      <w:r w:rsid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от  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10.08.2022 г.       </w:t>
      </w:r>
      <w:r w:rsid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     </w:t>
      </w:r>
      <w:r w:rsidR="006732BA"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</w:t>
      </w:r>
      <w:bookmarkStart w:id="1" w:name="_GoBack"/>
      <w:bookmarkEnd w:id="1"/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68</w:t>
      </w:r>
    </w:p>
    <w:p w14:paraId="3FD7AB24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5303B441" w14:textId="77777777" w:rsidR="006732BA" w:rsidRDefault="006732BA" w:rsidP="006732B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Порядок принятия и исполнения решения</w:t>
      </w:r>
    </w:p>
    <w:p w14:paraId="1411B820" w14:textId="7EC7D357" w:rsidR="006732BA" w:rsidRDefault="006732BA" w:rsidP="006732B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о применении бюджетных мер принуждения</w:t>
      </w:r>
    </w:p>
    <w:p w14:paraId="035E193F" w14:textId="77777777" w:rsidR="006732BA" w:rsidRDefault="006732BA" w:rsidP="006732B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83DEFA9" w14:textId="4BFB3ADC" w:rsidR="006732BA" w:rsidRDefault="006732BA" w:rsidP="006732BA">
      <w:pPr>
        <w:adjustRightInd w:val="0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1. Общие положения</w:t>
      </w:r>
    </w:p>
    <w:p w14:paraId="7C834678" w14:textId="77777777" w:rsidR="006732BA" w:rsidRDefault="006732BA" w:rsidP="006732BA">
      <w:pPr>
        <w:adjustRightInd w:val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7017F0EF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1.1.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Настоящий Порядок разработан на основании Бюджетного кодекса Российской Федерации (далее - Бюджетный кодекс), Правил 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07.02.2019 № 91 (далее - Правила), и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РФ от 24.10.2018 № 1268 (далее - Общие требования). </w:t>
      </w:r>
    </w:p>
    <w:p w14:paraId="76A93F4B" w14:textId="3A5AD838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1.2. Настоящий Порядок определяет порядок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принятия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и исполнения решения о применении бюджетных мер принуждения (далее - мера принуждения), в том числе процедуру взаимодействия Финансового органа Администрации </w:t>
      </w:r>
      <w:r w:rsidR="00395BC5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Андреевского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сельского поселения Омского муниципального района Омской области (далее – финансовый орган) с органами финансового контроля при принятии решения о применении бюджетных мер принуждения, порядок направления финансовым органом сведений в Управление Федерального казначейства по Омской области для применения мер принуждения (далее - УФК по Омской области). </w:t>
      </w:r>
    </w:p>
    <w:p w14:paraId="2B235051" w14:textId="2FA9B4D8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1.3. Настоящий Порядок подлежит применению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в случае поступления в финансовый орган от органа муниципального финансового контроля уведомления о применении бюджетной меры принуждения за бюджетные нарушения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, предусмотренные главой 30 Бюджетного кодекса. </w:t>
      </w:r>
    </w:p>
    <w:p w14:paraId="1C8B9172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8ACA52D" w14:textId="0249660D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2. Бюджетные меры принуждения,</w:t>
      </w:r>
    </w:p>
    <w:p w14:paraId="4740F55F" w14:textId="31578720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применяемые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финансовым органом</w:t>
      </w:r>
    </w:p>
    <w:p w14:paraId="05E79FC2" w14:textId="77777777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7278B7B0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2.1.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Совершение бюджетного нарушения, выявленного органами муниципального финансового контроля, влечет применение финансовым органом следующих мер принуждения: 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 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бесспорное взыскание пеней за несвоевременный возврат средств бюджета; приостановление (сокращение) 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lastRenderedPageBreak/>
        <w:t>предоставления межбюджетных трансфертов (за исключением субвенций);</w:t>
      </w:r>
    </w:p>
    <w:p w14:paraId="56BFA5A3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2.2.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Финансовый орган принимает решение о применении бюджетных мер принуждения на основании уведомлений о применении бюджетных мер принуждения, направленных органами муниципального финансового контроля и содержащих основания для применения предусмотренных Бюджетным кодексом мер принуждения, с приложением копий договоров (соглашений), на основании которых предоставлялись средства из бюджета бюджетной системы Российской Федерации, при исполнении которых объектом контроля допущено бюджетное нарушение (в случае их заключения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), и отсутствия обстоятельств, указанных в пункте 2.5 настоящего Порядка. Финансовый орган принимает решение о применении бюджетных мер принуждения при наличии следующих сведений, поступивших от органов муниципального финансового контроля: описание и квалификация бюджетного нарушения согласно Бюджетному кодексу; дата окончания контрольного мероприятия, информация о соблюдении органом муниципального финансового контроля при формировании и направлении уведомления о применении бюджетных мер принуждения порядка, установленного в соответствии с пунктом 3 статьи 268.1 или пунктом 3 статьи 269.2 Бюджетного кодекса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.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р</w:t>
      </w:r>
      <w:proofErr w:type="gramEnd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асчет, размер (в рублях с точностью до двух знаков после запятой) и вид подлежащих взысканию средств; наименование главного распорядителя, предоставившего межбюджетный трансферт, при использовании которого выявлено бюджетное нарушение; наименование получателя средств бюджета.</w:t>
      </w:r>
    </w:p>
    <w:p w14:paraId="37D9FB50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2.3. Решение финансового органа о применении меры принуждения оформляется в виде распоряжения финансового органа, не носящего нормативного характера. </w:t>
      </w:r>
    </w:p>
    <w:p w14:paraId="31B8D1B8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2.4. Финансовый орган не несет ответственность за достоверность, полноту и качество документов, представляемых органами муниципального финансового контроля. </w:t>
      </w:r>
    </w:p>
    <w:p w14:paraId="622DD86E" w14:textId="0443B052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2.5. Решение об отказе в применении бюджетных мер принуждения принимается финансовым органом в случаях, указанных в пункте 7 Правил, и должно содержать информацию об уведомлении и обстоятельствах, указанных в пункте 7 Правил. Финансовым органом принимается решение об отказе в применении бюджетных мер принуждения в срок, определенный абзацем первым пункта 6 статьи 306.2 Бюджетного кодекса.</w:t>
      </w:r>
    </w:p>
    <w:p w14:paraId="33CFDA29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36B4A083" w14:textId="0A7BF74B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3. Порядок принятия финансовым органом</w:t>
      </w:r>
    </w:p>
    <w:p w14:paraId="766B3923" w14:textId="50CAAA39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решения о применении бюджетных мер принуждения и исполнения</w:t>
      </w:r>
    </w:p>
    <w:p w14:paraId="66581E19" w14:textId="47F11C5A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решения о бесспорном взыскании</w:t>
      </w:r>
    </w:p>
    <w:p w14:paraId="07D99126" w14:textId="77777777" w:rsidR="006732BA" w:rsidRDefault="006732BA" w:rsidP="006732BA">
      <w:pPr>
        <w:adjustRightInd w:val="0"/>
        <w:ind w:firstLine="709"/>
        <w:jc w:val="center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25D4D81F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3.1. Решение о применении бюджетной меры принуждения принимается Финансовым органом в течение 30 (тридцати) календарных дней после получения уведомления о применении бюджетных мер принуждения. </w:t>
      </w:r>
    </w:p>
    <w:p w14:paraId="09AD54A7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3.2. </w:t>
      </w:r>
      <w:proofErr w:type="gramStart"/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Финансовый орган в соответствии с абзацем первым пункта 5 статьи 306.2 и статьями 306.4 - 306.8 Бюджетного кодекса рассматривает каждое указанное в уведомлении бюджетное нарушение с учетом положений нормативных правовых актов, соглашений о предоставлении межбюджетных трансфертов или бюджетных кредитов, при исполнении которых объектом </w:t>
      </w: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lastRenderedPageBreak/>
        <w:t xml:space="preserve">контроля допущено бюджетное нарушение, и указывает в решении о применении бюджетных мер принуждения: </w:t>
      </w:r>
      <w:proofErr w:type="gramEnd"/>
    </w:p>
    <w:p w14:paraId="4D1387E6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а) вид бюджетного нарушения, за совершение которого предусмотрено применение бюджетных мер принуждения; </w:t>
      </w:r>
    </w:p>
    <w:p w14:paraId="291BC2D2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б) объект контроля, допустивший бюджетное нарушение;</w:t>
      </w:r>
    </w:p>
    <w:p w14:paraId="1188093A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в) одну бюджетную меру принуждения или несколько; </w:t>
      </w:r>
    </w:p>
    <w:p w14:paraId="06D03182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г) срок исполнения в отношении каждой из бюджетных мер принуждения в пределах, установленных абзацем первым пункта 6 статьи 306.2 Бюджетного кодекса. </w:t>
      </w:r>
    </w:p>
    <w:p w14:paraId="57E73A4B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Решение о применении бюджетных мер принуждения принимается финансовым органом по каждому указанному в уведомлении бюджетному нарушению. </w:t>
      </w:r>
    </w:p>
    <w:p w14:paraId="0670C47A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 </w:t>
      </w:r>
    </w:p>
    <w:p w14:paraId="1CC0D632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3.3. Поступившее в финансовый орган уведомление о применении бюджетных мер принуждения передается для подготовки проекта распоряжения финансовым органом о применении бюджетной меры принуждения ответственному должностному лицу (далее – должностное лицо), назначаемому распоряжением руководителя финансового органа. </w:t>
      </w:r>
    </w:p>
    <w:p w14:paraId="0BAE7DAF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3.4. Проект распоряжения финансового органа о применении бюджетной меры принуждения готовится должностным лицом в течение 20 (двадцати) календарных дней со дня поступления соответствующего уведомления в финансовый орган. Подписание распоряжения осуществляет руководитель (исполняющий обязанности руководителя либо иное уполномоченное лицо) финансового органа. </w:t>
      </w:r>
    </w:p>
    <w:p w14:paraId="0389E14B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3.5. Должностное лицо в течение 3 (трех) рабочих дней со дня подписания распоряжения о применении меры принуждения направляет с сопроводительным письмом копию данного распоряжения лицу, направившему уведомление о применении бюджетных мер принуждения, а также передает копию данного распоряжения в УФК по Омской области.</w:t>
      </w:r>
    </w:p>
    <w:p w14:paraId="6EE845C2" w14:textId="77777777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 xml:space="preserve"> 3.6. Поводом для применения меры принуждения является поступление в финансовый орган уведомлений о совершении бюджетных нарушений, указанных в абзацах 2-4 п. 2.1. раздела 2 настоящего Порядка. После получения информации с УФК по Омской области о полном исполнении распоряжения финансовый орган в течение 3 (трех) рабочих дней доводит данную информацию до соответствующего органа муниципального финансового контроля, направившего уведомление о применении бюджетных мер принуждения. </w:t>
      </w:r>
    </w:p>
    <w:p w14:paraId="06175929" w14:textId="06332E57" w:rsidR="009831D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  <w:r w:rsidRPr="006732BA"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3.7. Форма распоряжения финансового органа о применении бюджетных мер принуждения устанавливается согласно приложению 1 к настоящему Порядку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  <w:t>.</w:t>
      </w:r>
    </w:p>
    <w:p w14:paraId="432E132A" w14:textId="59A206ED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37F095AE" w14:textId="23AAF70D" w:rsidR="006732BA" w:rsidRDefault="006732BA" w:rsidP="006732BA">
      <w:pPr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ru-RU" w:eastAsia="ru-RU"/>
        </w:rPr>
      </w:pPr>
    </w:p>
    <w:p w14:paraId="5086FC03" w14:textId="77777777" w:rsidR="006732BA" w:rsidRDefault="006732BA" w:rsidP="006732BA">
      <w:pPr>
        <w:adjustRightInd w:val="0"/>
        <w:ind w:firstLine="709"/>
        <w:jc w:val="right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Приложение 1 к Порядку </w:t>
      </w:r>
    </w:p>
    <w:p w14:paraId="152F71CE" w14:textId="6884FA66" w:rsidR="006732BA" w:rsidRDefault="006732BA" w:rsidP="006732BA">
      <w:pPr>
        <w:adjustRightInd w:val="0"/>
        <w:ind w:firstLine="709"/>
        <w:jc w:val="right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принятия и исполнения решения </w:t>
      </w:r>
    </w:p>
    <w:p w14:paraId="3CA894CE" w14:textId="657EDA93" w:rsidR="006732BA" w:rsidRDefault="006732BA" w:rsidP="006732BA">
      <w:pPr>
        <w:adjustRightInd w:val="0"/>
        <w:ind w:firstLine="709"/>
        <w:jc w:val="right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о применении бюджетных мер принуждения </w:t>
      </w:r>
    </w:p>
    <w:p w14:paraId="4E943149" w14:textId="77777777" w:rsidR="006732BA" w:rsidRDefault="006732BA" w:rsidP="006732BA">
      <w:pPr>
        <w:adjustRightInd w:val="0"/>
        <w:ind w:firstLine="709"/>
        <w:jc w:val="right"/>
        <w:rPr>
          <w:sz w:val="28"/>
          <w:szCs w:val="28"/>
          <w:lang w:val="ru-RU" w:eastAsia="ru-RU"/>
        </w:rPr>
      </w:pPr>
    </w:p>
    <w:p w14:paraId="27DA4CB6" w14:textId="14E61AE4" w:rsidR="006732BA" w:rsidRDefault="006732BA" w:rsidP="006732BA">
      <w:pPr>
        <w:adjustRightInd w:val="0"/>
        <w:ind w:firstLine="709"/>
        <w:jc w:val="center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>О применении бюджетной меры принуждения</w:t>
      </w:r>
    </w:p>
    <w:p w14:paraId="13A75149" w14:textId="1E93C1A9" w:rsidR="006732BA" w:rsidRDefault="006732BA" w:rsidP="006732BA">
      <w:pPr>
        <w:adjustRightInd w:val="0"/>
        <w:ind w:firstLine="709"/>
        <w:jc w:val="center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>в виде бесспорного взыскания</w:t>
      </w:r>
    </w:p>
    <w:p w14:paraId="25792359" w14:textId="77777777" w:rsidR="006732BA" w:rsidRDefault="006732BA" w:rsidP="006732BA">
      <w:pPr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14:paraId="4BE174BB" w14:textId="77777777" w:rsidR="006732BA" w:rsidRDefault="006732BA" w:rsidP="006732BA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В соответствии с распоряжением финансового органа </w:t>
      </w:r>
      <w:proofErr w:type="gramStart"/>
      <w:r w:rsidRPr="006732BA">
        <w:rPr>
          <w:sz w:val="28"/>
          <w:szCs w:val="28"/>
          <w:lang w:val="ru-RU" w:eastAsia="ru-RU"/>
        </w:rPr>
        <w:t>от</w:t>
      </w:r>
      <w:proofErr w:type="gramEnd"/>
      <w:r w:rsidRPr="006732BA">
        <w:rPr>
          <w:sz w:val="28"/>
          <w:szCs w:val="28"/>
          <w:lang w:val="ru-RU" w:eastAsia="ru-RU"/>
        </w:rPr>
        <w:t>_______№_____ «</w:t>
      </w:r>
      <w:proofErr w:type="gramStart"/>
      <w:r w:rsidRPr="006732BA">
        <w:rPr>
          <w:sz w:val="28"/>
          <w:szCs w:val="28"/>
          <w:lang w:val="ru-RU" w:eastAsia="ru-RU"/>
        </w:rPr>
        <w:t>Об</w:t>
      </w:r>
      <w:proofErr w:type="gramEnd"/>
      <w:r w:rsidRPr="006732BA">
        <w:rPr>
          <w:sz w:val="28"/>
          <w:szCs w:val="28"/>
          <w:lang w:val="ru-RU" w:eastAsia="ru-RU"/>
        </w:rPr>
        <w:t xml:space="preserve"> утверждении Порядка принятия и исполнения решения о применении бюджетных мер принуждения» на основании уведомления о применении бюджетной меры принуждения от "___"___________ №____, направленного____________________________________________________ (наименование органа муниципального финансового контроля), </w:t>
      </w:r>
    </w:p>
    <w:p w14:paraId="1AA36D2D" w14:textId="77777777" w:rsidR="006732BA" w:rsidRDefault="006732BA" w:rsidP="006732BA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>1. В связи с выявлением факта___________________________________ ____________________________________________________________________ (содержание нарушения) осуществить бесспорное взыскание сре</w:t>
      </w:r>
      <w:proofErr w:type="gramStart"/>
      <w:r w:rsidRPr="006732BA">
        <w:rPr>
          <w:sz w:val="28"/>
          <w:szCs w:val="28"/>
          <w:lang w:val="ru-RU" w:eastAsia="ru-RU"/>
        </w:rPr>
        <w:t>дств в р</w:t>
      </w:r>
      <w:proofErr w:type="gramEnd"/>
      <w:r w:rsidRPr="006732BA">
        <w:rPr>
          <w:sz w:val="28"/>
          <w:szCs w:val="28"/>
          <w:lang w:val="ru-RU" w:eastAsia="ru-RU"/>
        </w:rPr>
        <w:t>азмере_________________</w:t>
      </w:r>
      <w:proofErr w:type="spellStart"/>
      <w:r w:rsidRPr="006732BA">
        <w:rPr>
          <w:sz w:val="28"/>
          <w:szCs w:val="28"/>
          <w:lang w:val="ru-RU" w:eastAsia="ru-RU"/>
        </w:rPr>
        <w:t>руб</w:t>
      </w:r>
      <w:proofErr w:type="spellEnd"/>
      <w:r w:rsidRPr="006732BA">
        <w:rPr>
          <w:sz w:val="28"/>
          <w:szCs w:val="28"/>
          <w:lang w:val="ru-RU" w:eastAsia="ru-RU"/>
        </w:rPr>
        <w:t>. из бюджета_________________________________________________________ (наименование муниципального образования) в целях дальнейшего перечисления в бюджет Омского муниципального района Омской области.</w:t>
      </w:r>
    </w:p>
    <w:p w14:paraId="3B1677F1" w14:textId="77777777" w:rsidR="006732BA" w:rsidRDefault="006732BA" w:rsidP="006732BA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 1.1. Объект контроля, допустивший бюджетное нарушение _______________________________________________________________ </w:t>
      </w:r>
    </w:p>
    <w:p w14:paraId="047B3317" w14:textId="77777777" w:rsidR="006732BA" w:rsidRDefault="006732BA" w:rsidP="006732BA">
      <w:pPr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732BA">
        <w:rPr>
          <w:sz w:val="28"/>
          <w:szCs w:val="28"/>
          <w:lang w:val="ru-RU" w:eastAsia="ru-RU"/>
        </w:rPr>
        <w:t xml:space="preserve">Срок исполнения меры бюджетного принуждения __________________________. </w:t>
      </w:r>
    </w:p>
    <w:p w14:paraId="70D46218" w14:textId="6804353C" w:rsidR="006732BA" w:rsidRPr="009831DA" w:rsidRDefault="006732BA" w:rsidP="006732BA">
      <w:pPr>
        <w:adjustRightInd w:val="0"/>
        <w:ind w:firstLine="709"/>
        <w:jc w:val="both"/>
        <w:rPr>
          <w:sz w:val="28"/>
          <w:szCs w:val="28"/>
          <w:lang w:val="ru-RU" w:eastAsia="ru-RU" w:bidi="ar-SA"/>
        </w:rPr>
      </w:pPr>
      <w:r w:rsidRPr="006732BA">
        <w:rPr>
          <w:sz w:val="28"/>
          <w:szCs w:val="28"/>
          <w:lang w:val="ru-RU" w:eastAsia="ru-RU"/>
        </w:rPr>
        <w:t>2. Направить настоящее распоряжение в Управление Федерального казначейства по Омской области для исполнения и перечисления денежных средств по следующим реквизитам:____________________________</w:t>
      </w:r>
    </w:p>
    <w:sectPr w:rsidR="006732BA" w:rsidRPr="009831DA" w:rsidSect="00A4210A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E6C04" w14:textId="77777777" w:rsidR="007A720B" w:rsidRDefault="007A720B" w:rsidP="00EA2A12">
      <w:r>
        <w:separator/>
      </w:r>
    </w:p>
  </w:endnote>
  <w:endnote w:type="continuationSeparator" w:id="0">
    <w:p w14:paraId="78AAA4E8" w14:textId="77777777" w:rsidR="007A720B" w:rsidRDefault="007A720B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09532" w14:textId="77777777" w:rsidR="007A720B" w:rsidRDefault="007A720B" w:rsidP="00EA2A12">
      <w:r>
        <w:separator/>
      </w:r>
    </w:p>
  </w:footnote>
  <w:footnote w:type="continuationSeparator" w:id="0">
    <w:p w14:paraId="2CEE115C" w14:textId="77777777" w:rsidR="007A720B" w:rsidRDefault="007A720B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93"/>
    <w:rsid w:val="000252C6"/>
    <w:rsid w:val="000B10AA"/>
    <w:rsid w:val="000B21AA"/>
    <w:rsid w:val="00215F79"/>
    <w:rsid w:val="00236A57"/>
    <w:rsid w:val="003229F6"/>
    <w:rsid w:val="00337466"/>
    <w:rsid w:val="00395BC5"/>
    <w:rsid w:val="00464314"/>
    <w:rsid w:val="004F2363"/>
    <w:rsid w:val="005554BA"/>
    <w:rsid w:val="0055638A"/>
    <w:rsid w:val="00560363"/>
    <w:rsid w:val="005E1AF8"/>
    <w:rsid w:val="00646743"/>
    <w:rsid w:val="00671552"/>
    <w:rsid w:val="006732BA"/>
    <w:rsid w:val="00735BAB"/>
    <w:rsid w:val="007A720B"/>
    <w:rsid w:val="007C5619"/>
    <w:rsid w:val="008478EE"/>
    <w:rsid w:val="009831DA"/>
    <w:rsid w:val="00A41CD3"/>
    <w:rsid w:val="00A4210A"/>
    <w:rsid w:val="00AA322E"/>
    <w:rsid w:val="00AF6C10"/>
    <w:rsid w:val="00B02A93"/>
    <w:rsid w:val="00B3265A"/>
    <w:rsid w:val="00BC47CC"/>
    <w:rsid w:val="00CD2969"/>
    <w:rsid w:val="00CE4EBC"/>
    <w:rsid w:val="00CF24A2"/>
    <w:rsid w:val="00EA2A12"/>
    <w:rsid w:val="00ED2448"/>
    <w:rsid w:val="00F0723C"/>
    <w:rsid w:val="00F51D4B"/>
    <w:rsid w:val="00F61506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4</cp:revision>
  <cp:lastPrinted>2022-08-09T09:19:00Z</cp:lastPrinted>
  <dcterms:created xsi:type="dcterms:W3CDTF">2022-08-09T09:19:00Z</dcterms:created>
  <dcterms:modified xsi:type="dcterms:W3CDTF">2022-09-06T04:16:00Z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